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69931" w14:textId="77777777" w:rsidR="00677CC5" w:rsidRDefault="00677CC5" w:rsidP="00677CC5">
      <w:pPr>
        <w:jc w:val="center"/>
      </w:pPr>
      <w:bookmarkStart w:id="0" w:name="_Toc184435079"/>
    </w:p>
    <w:p w14:paraId="0AAF9AA9" w14:textId="1AA99889" w:rsidR="00677CC5" w:rsidRPr="006D0A05" w:rsidRDefault="00BD0F7E" w:rsidP="00677CC5">
      <w:pPr>
        <w:jc w:val="center"/>
      </w:pPr>
      <w:r>
        <w:rPr>
          <w:noProof/>
        </w:rPr>
        <w:drawing>
          <wp:inline distT="0" distB="0" distL="0" distR="0" wp14:anchorId="3C38E12C" wp14:editId="35CA58C0">
            <wp:extent cx="2695575" cy="1019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CFF2B" w14:textId="77777777" w:rsidR="00785D52" w:rsidRDefault="00785D52" w:rsidP="00785D52"/>
    <w:p w14:paraId="0C65C9D3" w14:textId="77777777" w:rsidR="00677CC5" w:rsidRPr="008E1ECA" w:rsidRDefault="00677CC5" w:rsidP="00785D52"/>
    <w:p w14:paraId="37FC55C8" w14:textId="77777777" w:rsidR="00785D52" w:rsidRDefault="00785D52" w:rsidP="00785D52"/>
    <w:p w14:paraId="6673A0FC" w14:textId="77777777" w:rsidR="000C041B" w:rsidRDefault="000C041B" w:rsidP="00785D52"/>
    <w:p w14:paraId="7CF3E0C0" w14:textId="77777777" w:rsidR="000C041B" w:rsidRPr="008E1ECA" w:rsidRDefault="000C041B" w:rsidP="00785D52"/>
    <w:p w14:paraId="33021399" w14:textId="77777777" w:rsidR="00785D52" w:rsidRPr="008E1ECA" w:rsidRDefault="00785D52" w:rsidP="00785D52"/>
    <w:p w14:paraId="71B69325" w14:textId="77777777" w:rsidR="00CB22EF" w:rsidRPr="00AD2C78" w:rsidRDefault="00CB22EF" w:rsidP="00AD2C78">
      <w:pPr>
        <w:pStyle w:val="Heading5"/>
        <w:ind w:left="0"/>
        <w:rPr>
          <w:bCs/>
          <w:sz w:val="32"/>
          <w:szCs w:val="32"/>
          <w:lang w:val="fi-FI"/>
        </w:rPr>
      </w:pPr>
      <w:r w:rsidRPr="000C041B">
        <w:rPr>
          <w:rStyle w:val="TekstChar"/>
          <w:b w:val="0"/>
          <w:lang w:val="fi-FI"/>
        </w:rPr>
        <w:t>Investitor:</w:t>
      </w:r>
      <w:r w:rsidRPr="00CB22EF">
        <w:rPr>
          <w:rStyle w:val="TekstChar"/>
          <w:lang w:val="fi-FI"/>
        </w:rPr>
        <w:tab/>
      </w:r>
      <w:r w:rsidR="000C041B">
        <w:rPr>
          <w:rStyle w:val="TekstChar"/>
          <w:lang w:val="fi-FI"/>
        </w:rPr>
        <w:tab/>
      </w:r>
      <w:r w:rsidR="00AD2C78">
        <w:rPr>
          <w:rStyle w:val="TekstChar"/>
          <w:lang w:val="fi-FI"/>
        </w:rPr>
        <w:tab/>
      </w:r>
      <w:r w:rsidR="00DD7F5F">
        <w:rPr>
          <w:bCs/>
          <w:sz w:val="32"/>
          <w:szCs w:val="32"/>
          <w:lang w:val="fi-FI"/>
        </w:rPr>
        <w:t>MM KARTON</w:t>
      </w:r>
      <w:r w:rsidRPr="00AD2C78">
        <w:rPr>
          <w:bCs/>
          <w:sz w:val="32"/>
          <w:szCs w:val="32"/>
          <w:lang w:val="fi-FI"/>
        </w:rPr>
        <w:t xml:space="preserve"> d.o.o. </w:t>
      </w:r>
    </w:p>
    <w:p w14:paraId="0437E5FC" w14:textId="77777777" w:rsidR="00CB22EF" w:rsidRPr="00AD2C78" w:rsidRDefault="00CB22EF" w:rsidP="000C041B">
      <w:pPr>
        <w:pStyle w:val="Heading4"/>
        <w:rPr>
          <w:sz w:val="32"/>
          <w:szCs w:val="32"/>
          <w:lang w:val="fi-FI"/>
        </w:rPr>
      </w:pPr>
      <w:r w:rsidRPr="00AD2C78">
        <w:rPr>
          <w:sz w:val="32"/>
          <w:szCs w:val="32"/>
          <w:lang w:val="fi-FI"/>
        </w:rPr>
        <w:tab/>
      </w:r>
      <w:r w:rsidR="000C041B" w:rsidRPr="00AD2C78">
        <w:rPr>
          <w:sz w:val="32"/>
          <w:szCs w:val="32"/>
          <w:lang w:val="fi-FI"/>
        </w:rPr>
        <w:tab/>
      </w:r>
      <w:r w:rsidR="000C041B" w:rsidRPr="00AD2C78">
        <w:rPr>
          <w:sz w:val="32"/>
          <w:szCs w:val="32"/>
          <w:lang w:val="fi-FI"/>
        </w:rPr>
        <w:tab/>
      </w:r>
      <w:r w:rsidR="000C041B" w:rsidRPr="00AD2C78">
        <w:rPr>
          <w:sz w:val="32"/>
          <w:szCs w:val="32"/>
          <w:lang w:val="fi-FI"/>
        </w:rPr>
        <w:tab/>
      </w:r>
      <w:r w:rsidRPr="00AD2C78">
        <w:rPr>
          <w:sz w:val="32"/>
          <w:szCs w:val="32"/>
          <w:lang w:val="fi-FI"/>
        </w:rPr>
        <w:t>Papirniška ulica 1, 1230 Domžale</w:t>
      </w:r>
    </w:p>
    <w:p w14:paraId="6F7EAB9E" w14:textId="77777777" w:rsidR="00CB22EF" w:rsidRPr="00CF1384" w:rsidRDefault="00CB22EF" w:rsidP="00CB22EF">
      <w:pPr>
        <w:pStyle w:val="Tekst"/>
        <w:tabs>
          <w:tab w:val="left" w:pos="2835"/>
        </w:tabs>
        <w:rPr>
          <w:lang w:val="fi-FI"/>
        </w:rPr>
      </w:pPr>
    </w:p>
    <w:p w14:paraId="698AB9A4" w14:textId="77777777" w:rsidR="00CB22EF" w:rsidRPr="00CF1384" w:rsidRDefault="00CB22EF" w:rsidP="00CB22EF">
      <w:pPr>
        <w:pStyle w:val="Tekst"/>
        <w:tabs>
          <w:tab w:val="left" w:pos="2835"/>
        </w:tabs>
        <w:rPr>
          <w:lang w:val="fi-FI"/>
        </w:rPr>
      </w:pPr>
    </w:p>
    <w:p w14:paraId="0A00C27D" w14:textId="77777777" w:rsidR="00CB22EF" w:rsidRPr="00CF1384" w:rsidRDefault="00CB22EF" w:rsidP="00AD2C78">
      <w:pPr>
        <w:pStyle w:val="Heading4"/>
        <w:rPr>
          <w:i/>
          <w:iCs/>
          <w:sz w:val="32"/>
          <w:szCs w:val="32"/>
          <w:lang w:val="fi-FI"/>
        </w:rPr>
      </w:pPr>
      <w:r w:rsidRPr="000C041B">
        <w:rPr>
          <w:rStyle w:val="TekstChar"/>
          <w:b w:val="0"/>
          <w:lang w:val="fi-FI"/>
        </w:rPr>
        <w:t>Objekt:</w:t>
      </w:r>
      <w:r w:rsidRPr="00CF1384">
        <w:rPr>
          <w:rStyle w:val="TekstChar"/>
          <w:lang w:val="fi-FI"/>
        </w:rPr>
        <w:tab/>
      </w:r>
      <w:r w:rsidR="000C041B">
        <w:rPr>
          <w:rStyle w:val="TekstChar"/>
          <w:lang w:val="fi-FI"/>
        </w:rPr>
        <w:tab/>
      </w:r>
      <w:r w:rsidR="000C041B">
        <w:rPr>
          <w:rStyle w:val="TekstChar"/>
          <w:lang w:val="fi-FI"/>
        </w:rPr>
        <w:tab/>
      </w:r>
      <w:r w:rsidR="006061F0">
        <w:rPr>
          <w:bCs/>
          <w:sz w:val="32"/>
          <w:szCs w:val="32"/>
          <w:lang w:val="fi-FI"/>
        </w:rPr>
        <w:t>Odprto skladišče gorljivih odpadkov</w:t>
      </w:r>
    </w:p>
    <w:p w14:paraId="5A31FD31" w14:textId="77777777" w:rsidR="00CB22EF" w:rsidRPr="00540ED7" w:rsidRDefault="00540ED7" w:rsidP="00CB22EF">
      <w:pPr>
        <w:pStyle w:val="Tekst"/>
        <w:tabs>
          <w:tab w:val="left" w:pos="2835"/>
        </w:tabs>
        <w:rPr>
          <w:b/>
          <w:lang w:val="fi-FI"/>
        </w:rPr>
      </w:pPr>
      <w:r>
        <w:rPr>
          <w:lang w:val="fi-FI"/>
        </w:rPr>
        <w:tab/>
      </w:r>
    </w:p>
    <w:p w14:paraId="4ACB1B17" w14:textId="77777777" w:rsidR="000C041B" w:rsidRPr="00CF1384" w:rsidRDefault="000C041B" w:rsidP="00CB22EF">
      <w:pPr>
        <w:pStyle w:val="Tekst"/>
        <w:tabs>
          <w:tab w:val="left" w:pos="2835"/>
        </w:tabs>
        <w:rPr>
          <w:lang w:val="fi-FI"/>
        </w:rPr>
      </w:pPr>
    </w:p>
    <w:p w14:paraId="6CDB1679" w14:textId="5EBFCCC6" w:rsidR="00CB22EF" w:rsidRPr="00CF1384" w:rsidRDefault="00CB22EF" w:rsidP="00AD2C78">
      <w:pPr>
        <w:pStyle w:val="Heading4"/>
        <w:rPr>
          <w:bCs/>
          <w:sz w:val="28"/>
          <w:szCs w:val="28"/>
          <w:lang w:val="fi-FI"/>
        </w:rPr>
      </w:pPr>
      <w:r w:rsidRPr="000C041B">
        <w:rPr>
          <w:b w:val="0"/>
          <w:lang w:val="fi-FI"/>
        </w:rPr>
        <w:t>Vrsta dokumentacije:</w:t>
      </w:r>
      <w:r w:rsidRPr="00CF1384">
        <w:rPr>
          <w:lang w:val="fi-FI"/>
        </w:rPr>
        <w:tab/>
      </w:r>
      <w:r w:rsidR="007B2ED9">
        <w:rPr>
          <w:bCs/>
          <w:sz w:val="32"/>
          <w:szCs w:val="32"/>
          <w:lang w:val="fi-FI"/>
        </w:rPr>
        <w:t>PI</w:t>
      </w:r>
      <w:r w:rsidR="00BD0F7E">
        <w:rPr>
          <w:bCs/>
          <w:sz w:val="32"/>
          <w:szCs w:val="32"/>
          <w:lang w:val="fi-FI"/>
        </w:rPr>
        <w:t>D</w:t>
      </w:r>
    </w:p>
    <w:p w14:paraId="2BFA06FC" w14:textId="77777777" w:rsidR="00CB22EF" w:rsidRDefault="00CB22EF" w:rsidP="00CB22EF">
      <w:pPr>
        <w:pStyle w:val="Tekst"/>
        <w:tabs>
          <w:tab w:val="left" w:pos="2835"/>
        </w:tabs>
        <w:rPr>
          <w:lang w:val="fi-FI"/>
        </w:rPr>
      </w:pPr>
    </w:p>
    <w:p w14:paraId="31EAC219" w14:textId="77777777" w:rsidR="000C041B" w:rsidRPr="00CF1384" w:rsidRDefault="000C041B" w:rsidP="00CB22EF">
      <w:pPr>
        <w:pStyle w:val="Tekst"/>
        <w:tabs>
          <w:tab w:val="left" w:pos="2835"/>
        </w:tabs>
        <w:rPr>
          <w:lang w:val="fi-FI"/>
        </w:rPr>
      </w:pPr>
    </w:p>
    <w:p w14:paraId="1624F6AD" w14:textId="00A6D987" w:rsidR="00CB22EF" w:rsidRPr="00CF1384" w:rsidRDefault="00CB22EF" w:rsidP="00AD2C78">
      <w:pPr>
        <w:pStyle w:val="Heading4"/>
        <w:rPr>
          <w:bCs/>
          <w:i/>
          <w:iCs/>
          <w:sz w:val="36"/>
          <w:szCs w:val="36"/>
          <w:lang w:val="fi-FI"/>
        </w:rPr>
      </w:pPr>
      <w:r w:rsidRPr="000C041B">
        <w:rPr>
          <w:rStyle w:val="TekstChar"/>
          <w:b w:val="0"/>
          <w:lang w:val="fi-FI"/>
        </w:rPr>
        <w:t>Projekt št.:</w:t>
      </w:r>
      <w:r w:rsidRPr="00CF1384">
        <w:rPr>
          <w:rStyle w:val="TekstChar"/>
          <w:lang w:val="fi-FI"/>
        </w:rPr>
        <w:tab/>
      </w:r>
      <w:r w:rsidR="000C041B">
        <w:rPr>
          <w:rStyle w:val="TekstChar"/>
          <w:lang w:val="fi-FI"/>
        </w:rPr>
        <w:tab/>
      </w:r>
      <w:r w:rsidR="00AD2C78">
        <w:rPr>
          <w:rStyle w:val="TekstChar"/>
          <w:lang w:val="fi-FI"/>
        </w:rPr>
        <w:tab/>
      </w:r>
      <w:r>
        <w:rPr>
          <w:bCs/>
          <w:sz w:val="32"/>
          <w:szCs w:val="32"/>
          <w:lang w:val="fi-FI"/>
        </w:rPr>
        <w:t>202</w:t>
      </w:r>
      <w:r w:rsidR="006061F0">
        <w:rPr>
          <w:bCs/>
          <w:sz w:val="32"/>
          <w:szCs w:val="32"/>
          <w:lang w:val="fi-FI"/>
        </w:rPr>
        <w:t>0</w:t>
      </w:r>
      <w:r>
        <w:rPr>
          <w:bCs/>
          <w:sz w:val="32"/>
          <w:szCs w:val="32"/>
          <w:lang w:val="fi-FI"/>
        </w:rPr>
        <w:t xml:space="preserve"> - </w:t>
      </w:r>
      <w:r w:rsidR="006061F0">
        <w:rPr>
          <w:bCs/>
          <w:sz w:val="32"/>
          <w:szCs w:val="32"/>
          <w:lang w:val="fi-FI"/>
        </w:rPr>
        <w:t>07</w:t>
      </w:r>
      <w:r w:rsidR="00BD0F7E">
        <w:rPr>
          <w:bCs/>
          <w:sz w:val="32"/>
          <w:szCs w:val="32"/>
          <w:lang w:val="fi-FI"/>
        </w:rPr>
        <w:t>9</w:t>
      </w:r>
    </w:p>
    <w:p w14:paraId="23180A2A" w14:textId="77777777" w:rsidR="00CB22EF" w:rsidRPr="00CF1384" w:rsidRDefault="00CB22EF" w:rsidP="00CB22EF">
      <w:pPr>
        <w:pStyle w:val="Tekst"/>
        <w:tabs>
          <w:tab w:val="left" w:pos="2835"/>
        </w:tabs>
        <w:rPr>
          <w:lang w:val="fi-FI"/>
        </w:rPr>
      </w:pPr>
    </w:p>
    <w:p w14:paraId="6C4AB363" w14:textId="77777777" w:rsidR="000C041B" w:rsidRPr="00CF1384" w:rsidRDefault="000C041B" w:rsidP="00CB22EF">
      <w:pPr>
        <w:pStyle w:val="Tekst"/>
        <w:tabs>
          <w:tab w:val="left" w:pos="2835"/>
        </w:tabs>
        <w:rPr>
          <w:lang w:val="fi-FI"/>
        </w:rPr>
      </w:pPr>
    </w:p>
    <w:p w14:paraId="08D0DDC5" w14:textId="0E06B650" w:rsidR="00CB22EF" w:rsidRPr="000C041B" w:rsidRDefault="00CB22EF" w:rsidP="00AD2C78">
      <w:pPr>
        <w:pStyle w:val="Heading4"/>
        <w:rPr>
          <w:sz w:val="32"/>
          <w:szCs w:val="32"/>
          <w:lang w:val="fi-FI"/>
        </w:rPr>
      </w:pPr>
      <w:r w:rsidRPr="000C041B">
        <w:rPr>
          <w:rStyle w:val="TekstChar"/>
          <w:b w:val="0"/>
          <w:lang w:val="fi-FI"/>
        </w:rPr>
        <w:t>Datum:</w:t>
      </w:r>
      <w:r w:rsidRPr="00CF1384">
        <w:rPr>
          <w:rStyle w:val="TekstChar"/>
          <w:lang w:val="fi-FI"/>
        </w:rPr>
        <w:t xml:space="preserve"> </w:t>
      </w:r>
      <w:r w:rsidRPr="00CF1384">
        <w:rPr>
          <w:rStyle w:val="TekstChar"/>
          <w:lang w:val="fi-FI"/>
        </w:rPr>
        <w:tab/>
      </w:r>
      <w:r w:rsidR="000C041B">
        <w:rPr>
          <w:rStyle w:val="TekstChar"/>
          <w:lang w:val="fi-FI"/>
        </w:rPr>
        <w:tab/>
      </w:r>
      <w:r w:rsidR="00AD2C78">
        <w:rPr>
          <w:rStyle w:val="TekstChar"/>
          <w:lang w:val="fi-FI"/>
        </w:rPr>
        <w:tab/>
      </w:r>
      <w:r w:rsidR="00BD0F7E">
        <w:rPr>
          <w:sz w:val="32"/>
          <w:szCs w:val="32"/>
          <w:lang w:val="fi-FI"/>
        </w:rPr>
        <w:t xml:space="preserve">Januar </w:t>
      </w:r>
      <w:r w:rsidR="006061F0">
        <w:rPr>
          <w:sz w:val="32"/>
          <w:szCs w:val="32"/>
          <w:lang w:val="fi-FI"/>
        </w:rPr>
        <w:t>202</w:t>
      </w:r>
      <w:r w:rsidR="00BD0F7E">
        <w:rPr>
          <w:sz w:val="32"/>
          <w:szCs w:val="32"/>
          <w:lang w:val="fi-FI"/>
        </w:rPr>
        <w:t>5</w:t>
      </w:r>
    </w:p>
    <w:p w14:paraId="4FD88B55" w14:textId="77777777" w:rsidR="00CB22EF" w:rsidRDefault="00CB22EF" w:rsidP="00CB22EF">
      <w:pPr>
        <w:pStyle w:val="Tekst"/>
        <w:tabs>
          <w:tab w:val="left" w:pos="2835"/>
        </w:tabs>
        <w:rPr>
          <w:lang w:val="fi-FI"/>
        </w:rPr>
      </w:pPr>
    </w:p>
    <w:p w14:paraId="416621A2" w14:textId="77777777" w:rsidR="000C041B" w:rsidRPr="00CF1384" w:rsidRDefault="000C041B" w:rsidP="00CB22EF">
      <w:pPr>
        <w:pStyle w:val="Tekst"/>
        <w:tabs>
          <w:tab w:val="left" w:pos="2835"/>
        </w:tabs>
        <w:rPr>
          <w:lang w:val="fi-FI"/>
        </w:rPr>
      </w:pPr>
    </w:p>
    <w:p w14:paraId="062510F5" w14:textId="77777777" w:rsidR="00557ACA" w:rsidRDefault="00CB22EF" w:rsidP="00385C1D">
      <w:pPr>
        <w:pStyle w:val="Heading4"/>
        <w:ind w:left="2880" w:hanging="2710"/>
        <w:rPr>
          <w:rStyle w:val="TekstChar"/>
          <w:sz w:val="32"/>
          <w:szCs w:val="32"/>
        </w:rPr>
      </w:pPr>
      <w:r w:rsidRPr="000C041B">
        <w:rPr>
          <w:rStyle w:val="TekstChar"/>
          <w:b w:val="0"/>
          <w:sz w:val="26"/>
        </w:rPr>
        <w:t>Vsebina:</w:t>
      </w:r>
      <w:r w:rsidRPr="000C041B">
        <w:rPr>
          <w:rStyle w:val="TekstChar"/>
          <w:sz w:val="26"/>
        </w:rPr>
        <w:tab/>
      </w:r>
      <w:r w:rsidR="006061F0">
        <w:rPr>
          <w:rStyle w:val="TekstChar"/>
          <w:sz w:val="32"/>
          <w:szCs w:val="32"/>
        </w:rPr>
        <w:t>Postavitev vodnih topov</w:t>
      </w:r>
      <w:r w:rsidR="00385C1D">
        <w:rPr>
          <w:rStyle w:val="TekstChar"/>
          <w:sz w:val="32"/>
          <w:szCs w:val="32"/>
        </w:rPr>
        <w:t xml:space="preserve"> - področje</w:t>
      </w:r>
      <w:r w:rsidR="006061F0">
        <w:rPr>
          <w:rStyle w:val="TekstChar"/>
          <w:sz w:val="32"/>
          <w:szCs w:val="32"/>
        </w:rPr>
        <w:t xml:space="preserve"> 1, 2, 3</w:t>
      </w:r>
    </w:p>
    <w:p w14:paraId="570836F5" w14:textId="77777777" w:rsidR="00540ED7" w:rsidRPr="00540ED7" w:rsidRDefault="00540ED7" w:rsidP="00540ED7">
      <w:r>
        <w:tab/>
      </w:r>
      <w:r>
        <w:tab/>
      </w:r>
      <w:r>
        <w:tab/>
      </w:r>
      <w:r>
        <w:tab/>
      </w:r>
    </w:p>
    <w:p w14:paraId="7131386E" w14:textId="77777777" w:rsidR="00785D52" w:rsidRPr="00912118" w:rsidRDefault="00912118" w:rsidP="00912118">
      <w:pPr>
        <w:pStyle w:val="Heading4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</w:p>
    <w:p w14:paraId="084ED597" w14:textId="77777777" w:rsidR="00785D52" w:rsidRPr="008E1ECA" w:rsidRDefault="00785D52" w:rsidP="00785D52"/>
    <w:p w14:paraId="5364BE9F" w14:textId="77777777" w:rsidR="00785D52" w:rsidRPr="008E1ECA" w:rsidRDefault="00785D52" w:rsidP="00785D52"/>
    <w:p w14:paraId="5AF1BF83" w14:textId="77777777" w:rsidR="00785D52" w:rsidRPr="008E1ECA" w:rsidRDefault="00785D52" w:rsidP="00785D52"/>
    <w:p w14:paraId="074CF80F" w14:textId="77777777" w:rsidR="00785D52" w:rsidRPr="008E1ECA" w:rsidRDefault="00785D52" w:rsidP="00785D52">
      <w:pPr>
        <w:spacing w:before="120" w:after="120"/>
        <w:jc w:val="center"/>
        <w:rPr>
          <w:b/>
          <w:sz w:val="32"/>
          <w:szCs w:val="32"/>
          <w:lang w:val="de-DE"/>
        </w:rPr>
      </w:pPr>
    </w:p>
    <w:p w14:paraId="44A84D04" w14:textId="77777777" w:rsidR="00F918F3" w:rsidRDefault="00BD0F7E" w:rsidP="006E2CA9">
      <w:pPr>
        <w:pStyle w:val="Heading2"/>
        <w:numPr>
          <w:ilvl w:val="0"/>
          <w:numId w:val="38"/>
        </w:num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-120308797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79F5E0F" w14:textId="0A57B830" w:rsidR="00F918F3" w:rsidRDefault="00F918F3">
          <w:pPr>
            <w:pStyle w:val="TOCHeading"/>
          </w:pPr>
          <w:r>
            <w:t>Kazalo</w:t>
          </w:r>
        </w:p>
        <w:p w14:paraId="1569AE8B" w14:textId="7745755B" w:rsidR="00BC6C75" w:rsidRDefault="00F918F3">
          <w:pPr>
            <w:pStyle w:val="TOC2"/>
            <w:tabs>
              <w:tab w:val="left" w:pos="720"/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0764631" w:history="1">
            <w:r w:rsidR="00BC6C75" w:rsidRPr="006538F3">
              <w:rPr>
                <w:rStyle w:val="Hyperlink"/>
                <w:noProof/>
              </w:rPr>
              <w:t>2.</w:t>
            </w:r>
            <w:r w:rsidR="00BC6C75"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/>
                <w14:ligatures w14:val="standardContextual"/>
              </w:rPr>
              <w:tab/>
            </w:r>
            <w:r w:rsidR="00BC6C75" w:rsidRPr="006538F3">
              <w:rPr>
                <w:rStyle w:val="Hyperlink"/>
                <w:noProof/>
              </w:rPr>
              <w:t>TEHNIČNI OPIS</w:t>
            </w:r>
            <w:r w:rsidR="00BC6C75">
              <w:rPr>
                <w:noProof/>
                <w:webHidden/>
              </w:rPr>
              <w:tab/>
            </w:r>
            <w:r w:rsidR="00BC6C75">
              <w:rPr>
                <w:noProof/>
                <w:webHidden/>
              </w:rPr>
              <w:fldChar w:fldCharType="begin"/>
            </w:r>
            <w:r w:rsidR="00BC6C75">
              <w:rPr>
                <w:noProof/>
                <w:webHidden/>
              </w:rPr>
              <w:instrText xml:space="preserve"> PAGEREF _Toc190764631 \h </w:instrText>
            </w:r>
            <w:r w:rsidR="00BC6C75">
              <w:rPr>
                <w:noProof/>
                <w:webHidden/>
              </w:rPr>
            </w:r>
            <w:r w:rsidR="00BC6C75">
              <w:rPr>
                <w:noProof/>
                <w:webHidden/>
              </w:rPr>
              <w:fldChar w:fldCharType="separate"/>
            </w:r>
            <w:r w:rsidR="00BC6C75">
              <w:rPr>
                <w:noProof/>
                <w:webHidden/>
              </w:rPr>
              <w:t>2</w:t>
            </w:r>
            <w:r w:rsidR="00BC6C75">
              <w:rPr>
                <w:noProof/>
                <w:webHidden/>
              </w:rPr>
              <w:fldChar w:fldCharType="end"/>
            </w:r>
          </w:hyperlink>
        </w:p>
        <w:p w14:paraId="1259BA61" w14:textId="66FB38B5" w:rsidR="00BC6C75" w:rsidRDefault="00BC6C75">
          <w:pPr>
            <w:pStyle w:val="TOC2"/>
            <w:tabs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2" w:history="1">
            <w:r w:rsidRPr="006538F3">
              <w:rPr>
                <w:rStyle w:val="Hyperlink"/>
                <w:noProof/>
              </w:rPr>
              <w:t>2.1. VRSTE IN KOLIČINE ODPADNEGA PAPIJA NA ZAČASNIH SKLADIŠČIH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4FD157" w14:textId="054F26A2" w:rsidR="00BC6C75" w:rsidRDefault="00BC6C75">
          <w:pPr>
            <w:pStyle w:val="TOC2"/>
            <w:tabs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3" w:history="1">
            <w:r w:rsidRPr="006538F3">
              <w:rPr>
                <w:rStyle w:val="Hyperlink"/>
                <w:noProof/>
              </w:rPr>
              <w:t>2.2. POMEMBNE UGOTOVITVE GLEDE MATERALA NA SKLADIŠČU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EAFA0" w14:textId="71EA8CD1" w:rsidR="00BC6C75" w:rsidRDefault="00BC6C75">
          <w:pPr>
            <w:pStyle w:val="TOC2"/>
            <w:tabs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4" w:history="1">
            <w:r w:rsidRPr="006538F3">
              <w:rPr>
                <w:rStyle w:val="Hyperlink"/>
                <w:noProof/>
              </w:rPr>
              <w:t>2.3. OPREDELITEV POTREBNIH POVRŠIN ZA SKALDIŠČENJE PAPIRNIH ODPADKOV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46FBA" w14:textId="723CCE84" w:rsidR="00BC6C75" w:rsidRDefault="00BC6C75">
          <w:pPr>
            <w:pStyle w:val="TOC2"/>
            <w:tabs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5" w:history="1">
            <w:r w:rsidRPr="006538F3">
              <w:rPr>
                <w:rStyle w:val="Hyperlink"/>
                <w:noProof/>
              </w:rPr>
              <w:t>2.4.SKLADIŠČNE POVRŠINE ZA SKLADIŠČENJE ODPADNEGA PAPIRJA NA KS3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F3446" w14:textId="0FF89D7F" w:rsidR="00BC6C75" w:rsidRDefault="00BC6C75">
          <w:pPr>
            <w:pStyle w:val="TOC3"/>
            <w:tabs>
              <w:tab w:val="right" w:leader="dot" w:pos="8777"/>
            </w:tabs>
            <w:rPr>
              <w:rFonts w:asciiTheme="minorHAnsi" w:eastAsiaTheme="minorEastAsia" w:hAnsiTheme="minorHAnsi" w:cstheme="minorBidi"/>
              <w:i w:val="0"/>
              <w:noProof/>
              <w:kern w:val="2"/>
              <w:sz w:val="24"/>
              <w:szCs w:val="24"/>
              <w:lang/>
              <w14:ligatures w14:val="standardContextual"/>
            </w:rPr>
          </w:pPr>
          <w:hyperlink w:anchor="_Toc190764636" w:history="1">
            <w:r w:rsidRPr="006538F3">
              <w:rPr>
                <w:rStyle w:val="Hyperlink"/>
                <w:noProof/>
              </w:rPr>
              <w:t>2.4.1. IZPOLNJEVANJE ZAHTEV IZ UREDBE ZA SKLADIŠČENJE ODPADKOV NA PROSTEM NA KS3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52518" w14:textId="0F3928D9" w:rsidR="00BC6C75" w:rsidRDefault="00BC6C75">
          <w:pPr>
            <w:pStyle w:val="TOC2"/>
            <w:tabs>
              <w:tab w:val="left" w:pos="960"/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7" w:history="1">
            <w:r w:rsidRPr="006538F3">
              <w:rPr>
                <w:rStyle w:val="Hyperlink"/>
                <w:noProof/>
              </w:rPr>
              <w:t>2.5.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/>
                <w14:ligatures w14:val="standardContextual"/>
              </w:rPr>
              <w:tab/>
            </w:r>
            <w:r w:rsidRPr="006538F3">
              <w:rPr>
                <w:rStyle w:val="Hyperlink"/>
                <w:noProof/>
              </w:rPr>
              <w:t>ZAKLJUČEK / POVZETEK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CBE04" w14:textId="2DB00B4B" w:rsidR="00BC6C75" w:rsidRDefault="00BC6C75">
          <w:pPr>
            <w:pStyle w:val="TOC2"/>
            <w:tabs>
              <w:tab w:val="left" w:pos="720"/>
              <w:tab w:val="right" w:leader="dot" w:pos="8777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/>
              <w14:ligatures w14:val="standardContextual"/>
            </w:rPr>
          </w:pPr>
          <w:hyperlink w:anchor="_Toc190764638" w:history="1">
            <w:r w:rsidRPr="006538F3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/>
                <w14:ligatures w14:val="standardContextual"/>
              </w:rPr>
              <w:tab/>
            </w:r>
            <w:r w:rsidRPr="006538F3">
              <w:rPr>
                <w:rStyle w:val="Hyperlink"/>
                <w:noProof/>
              </w:rPr>
              <w:t>NAČRTI – RISBE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_Toc190764638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8237E" w14:textId="45C2976A" w:rsidR="00F918F3" w:rsidRDefault="00F918F3">
          <w:r>
            <w:rPr>
              <w:b/>
              <w:bCs/>
              <w:noProof/>
            </w:rPr>
            <w:fldChar w:fldCharType="end"/>
          </w:r>
        </w:p>
      </w:sdtContent>
    </w:sdt>
    <w:p w14:paraId="04649FE7" w14:textId="357AD774" w:rsidR="00BD0F7E" w:rsidRDefault="00A504E6" w:rsidP="006E2CA9">
      <w:pPr>
        <w:pStyle w:val="Heading2"/>
        <w:numPr>
          <w:ilvl w:val="0"/>
          <w:numId w:val="38"/>
        </w:numPr>
      </w:pPr>
      <w:r w:rsidRPr="008E1ECA">
        <w:br w:type="page"/>
      </w:r>
      <w:bookmarkStart w:id="1" w:name="_Toc190764631"/>
      <w:bookmarkEnd w:id="0"/>
      <w:r w:rsidR="00BD0F7E">
        <w:lastRenderedPageBreak/>
        <w:t>TEHNIČNI OPIS</w:t>
      </w:r>
      <w:bookmarkEnd w:id="1"/>
    </w:p>
    <w:p w14:paraId="5DC1E35B" w14:textId="77777777" w:rsidR="00BD0F7E" w:rsidRDefault="00BD0F7E" w:rsidP="00BD0F7E"/>
    <w:p w14:paraId="0ED228FC" w14:textId="77777777" w:rsidR="00BD0F7E" w:rsidRPr="00BD0F7E" w:rsidRDefault="00BD0F7E" w:rsidP="00BD0F7E">
      <w:pPr>
        <w:rPr>
          <w:rFonts w:cs="Aptos"/>
          <w:b/>
          <w:sz w:val="28"/>
          <w:szCs w:val="28"/>
          <w:lang w:val="sl-SI"/>
        </w:rPr>
      </w:pPr>
      <w:r w:rsidRPr="00BD0F7E">
        <w:rPr>
          <w:rFonts w:cs="Aptos"/>
          <w:b/>
          <w:sz w:val="28"/>
          <w:szCs w:val="28"/>
          <w:lang w:val="sl-SI"/>
        </w:rPr>
        <w:t>Opis: Odprto skladišče trdnih gorljivih odpadkov</w:t>
      </w:r>
    </w:p>
    <w:p w14:paraId="2F7B1221" w14:textId="77777777" w:rsidR="00BD0F7E" w:rsidRPr="00BD0F7E" w:rsidRDefault="00BD0F7E" w:rsidP="00BD0F7E">
      <w:pPr>
        <w:jc w:val="center"/>
        <w:rPr>
          <w:rFonts w:cs="Aptos"/>
          <w:b/>
          <w:sz w:val="28"/>
          <w:szCs w:val="28"/>
          <w:lang w:val="sl-SI"/>
        </w:rPr>
      </w:pPr>
    </w:p>
    <w:p w14:paraId="1F7359E0" w14:textId="77777777" w:rsidR="00BD0F7E" w:rsidRPr="00BD0F7E" w:rsidRDefault="00BD0F7E" w:rsidP="00BD0F7E">
      <w:pPr>
        <w:rPr>
          <w:rFonts w:cs="Aptos"/>
          <w:szCs w:val="24"/>
          <w:lang w:val="sl-SI"/>
        </w:rPr>
      </w:pPr>
    </w:p>
    <w:p w14:paraId="274BB0B5" w14:textId="77777777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>Na podlagi slovenske Uredbe št. 00719-27 / 2019 Skladiščenje trdnih gorljivih odpadkov na prostem, je potrebno vsa območja skladiščenja odpadnega papirja v tovarni urediti skladno z uredbo.</w:t>
      </w:r>
    </w:p>
    <w:p w14:paraId="1DC6CA6D" w14:textId="6FD6D8C9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>V tovarni Količevo karton predstavlja trdne gorljive odpadke sortiran, izbran star papir, ki služi kot ena od surovin surovin za izdelavo kartonov na kartonsk</w:t>
      </w:r>
      <w:r w:rsidR="00CA4208">
        <w:rPr>
          <w:rFonts w:cs="Aptos"/>
          <w:szCs w:val="24"/>
          <w:lang w:val="sl-SI"/>
        </w:rPr>
        <w:t>em</w:t>
      </w:r>
      <w:r w:rsidRPr="00BD0F7E">
        <w:rPr>
          <w:rFonts w:cs="Aptos"/>
          <w:szCs w:val="24"/>
          <w:lang w:val="sl-SI"/>
        </w:rPr>
        <w:t xml:space="preserve"> stroj</w:t>
      </w:r>
      <w:r w:rsidR="00CA4208">
        <w:rPr>
          <w:rFonts w:cs="Aptos"/>
          <w:szCs w:val="24"/>
          <w:lang w:val="sl-SI"/>
        </w:rPr>
        <w:t>u</w:t>
      </w:r>
      <w:r w:rsidRPr="00BD0F7E">
        <w:rPr>
          <w:rFonts w:cs="Aptos"/>
          <w:szCs w:val="24"/>
          <w:lang w:val="sl-SI"/>
        </w:rPr>
        <w:t xml:space="preserve">  KS3.</w:t>
      </w:r>
    </w:p>
    <w:p w14:paraId="6E5073B0" w14:textId="77777777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 xml:space="preserve"> </w:t>
      </w:r>
    </w:p>
    <w:p w14:paraId="1F731AB4" w14:textId="77777777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>Glede na potrebo po gradbenem dovoljenju za postavitev kadi za zbiranje požarne vode, je rok za izpolnitev zahtev iz uredbe avgust 2022.</w:t>
      </w:r>
    </w:p>
    <w:p w14:paraId="1DD4374C" w14:textId="77777777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>Izdelan je načrt ureditve skladiščenja trdnih gorljivih odpadkov na prostem  v sodelovanju z inženirjem s področja požarne varnosti.</w:t>
      </w:r>
    </w:p>
    <w:p w14:paraId="715A1228" w14:textId="7656DA1F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  <w:r w:rsidRPr="00BD0F7E">
        <w:rPr>
          <w:rFonts w:cs="Aptos"/>
          <w:szCs w:val="24"/>
          <w:lang w:val="sl-SI"/>
        </w:rPr>
        <w:t xml:space="preserve">Načrt </w:t>
      </w:r>
      <w:r w:rsidR="00CA4208">
        <w:rPr>
          <w:rFonts w:cs="Aptos"/>
          <w:szCs w:val="24"/>
          <w:lang w:val="sl-SI"/>
        </w:rPr>
        <w:t xml:space="preserve">je </w:t>
      </w:r>
      <w:r w:rsidRPr="00BD0F7E">
        <w:rPr>
          <w:rFonts w:cs="Aptos"/>
          <w:szCs w:val="24"/>
          <w:lang w:val="sl-SI"/>
        </w:rPr>
        <w:t>predvideva</w:t>
      </w:r>
      <w:r w:rsidR="00CA4208">
        <w:rPr>
          <w:rFonts w:cs="Aptos"/>
          <w:szCs w:val="24"/>
          <w:lang w:val="sl-SI"/>
        </w:rPr>
        <w:t>l</w:t>
      </w:r>
      <w:r w:rsidRPr="00BD0F7E">
        <w:rPr>
          <w:rFonts w:cs="Aptos"/>
          <w:szCs w:val="24"/>
          <w:lang w:val="sl-SI"/>
        </w:rPr>
        <w:t xml:space="preserve"> razdelitev skladišč na požarne sektorje velikosti 1500 do 1800 m2.  Sektorji </w:t>
      </w:r>
      <w:r w:rsidR="00CA4208">
        <w:rPr>
          <w:rFonts w:cs="Aptos"/>
          <w:szCs w:val="24"/>
          <w:lang w:val="sl-SI"/>
        </w:rPr>
        <w:t>so</w:t>
      </w:r>
      <w:r w:rsidRPr="00BD0F7E">
        <w:rPr>
          <w:rFonts w:cs="Aptos"/>
          <w:szCs w:val="24"/>
          <w:lang w:val="sl-SI"/>
        </w:rPr>
        <w:t xml:space="preserve"> med seboj ločeni s požarnimi zidovi višine 5m. Vsi objekti v bližini skladišč </w:t>
      </w:r>
      <w:r w:rsidR="00CA4208">
        <w:rPr>
          <w:rFonts w:cs="Aptos"/>
          <w:szCs w:val="24"/>
          <w:lang w:val="sl-SI"/>
        </w:rPr>
        <w:t>so</w:t>
      </w:r>
      <w:r w:rsidRPr="00BD0F7E">
        <w:rPr>
          <w:rFonts w:cs="Aptos"/>
          <w:szCs w:val="24"/>
          <w:lang w:val="sl-SI"/>
        </w:rPr>
        <w:t xml:space="preserve"> zaščiteni s požarnimi zidovi, skladno s predpisanimi ukrepi v zasnovi požarnega varovanja.</w:t>
      </w:r>
    </w:p>
    <w:p w14:paraId="27778789" w14:textId="77777777" w:rsidR="00BD0F7E" w:rsidRPr="00BD0F7E" w:rsidRDefault="00BD0F7E" w:rsidP="00BD0F7E">
      <w:pPr>
        <w:spacing w:line="360" w:lineRule="auto"/>
        <w:rPr>
          <w:rFonts w:cs="Aptos"/>
          <w:szCs w:val="24"/>
          <w:lang w:val="sl-SI"/>
        </w:rPr>
      </w:pPr>
    </w:p>
    <w:p w14:paraId="6531E8D9" w14:textId="77777777" w:rsidR="00BD0F7E" w:rsidRDefault="00BD0F7E" w:rsidP="00BD0F7E"/>
    <w:p w14:paraId="3C9C9D3A" w14:textId="55C50C5D" w:rsidR="004A4A33" w:rsidRPr="00531ABE" w:rsidRDefault="004A4A33" w:rsidP="004A4A33">
      <w:pPr>
        <w:pStyle w:val="Heading2"/>
      </w:pPr>
      <w:bookmarkStart w:id="2" w:name="_Toc190764632"/>
      <w:r>
        <w:t>2</w:t>
      </w:r>
      <w:r w:rsidR="00BC6C75">
        <w:t>.1</w:t>
      </w:r>
      <w:r>
        <w:t xml:space="preserve">. </w:t>
      </w:r>
      <w:r w:rsidRPr="001032CB">
        <w:t>VRSTE IN KOLIČINE ODPADNEGA PAPIJA NA ZAČASNIH SKLADIŠČIH</w:t>
      </w:r>
      <w:bookmarkEnd w:id="2"/>
    </w:p>
    <w:p w14:paraId="5F488F69" w14:textId="2D2BDC43" w:rsidR="004A4A33" w:rsidRPr="00531ABE" w:rsidRDefault="004A4A33" w:rsidP="004A4A33">
      <w:pPr>
        <w:rPr>
          <w:b/>
          <w:bCs/>
          <w:szCs w:val="24"/>
        </w:rPr>
      </w:pPr>
      <w:r w:rsidRPr="00531ABE">
        <w:rPr>
          <w:b/>
          <w:bCs/>
          <w:szCs w:val="24"/>
        </w:rPr>
        <w:t xml:space="preserve">CEPI KODA    </w:t>
      </w:r>
      <w:r>
        <w:rPr>
          <w:b/>
          <w:bCs/>
          <w:szCs w:val="24"/>
        </w:rPr>
        <w:tab/>
      </w:r>
      <w:r w:rsidRPr="00531ABE">
        <w:rPr>
          <w:b/>
          <w:bCs/>
          <w:szCs w:val="24"/>
        </w:rPr>
        <w:t xml:space="preserve"> NAZIV                                          ZALOGA TON / MESEČNO</w:t>
      </w:r>
    </w:p>
    <w:p w14:paraId="7DB2AB13" w14:textId="39D3C04B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3.06.00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 xml:space="preserve">računalniški papir               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 xml:space="preserve">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600</w:t>
      </w:r>
    </w:p>
    <w:p w14:paraId="4A59E260" w14:textId="0B84DEBB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3.18.01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beli nepremazani                                             300</w:t>
      </w:r>
    </w:p>
    <w:p w14:paraId="754E5B0F" w14:textId="51987A72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3.05.00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bela arhiva                                                      1.200</w:t>
      </w:r>
    </w:p>
    <w:p w14:paraId="5A0834A6" w14:textId="31BAEC42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3.04.00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svetli rezanci 2                                                650</w:t>
      </w:r>
    </w:p>
    <w:p w14:paraId="07D8BB38" w14:textId="01CDDCB3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3.15.01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LWC                                                               250</w:t>
      </w:r>
    </w:p>
    <w:p w14:paraId="209310F0" w14:textId="2D394702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2.07.01 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 xml:space="preserve">potiskane knjige-                                            </w:t>
      </w:r>
      <w:r w:rsidRPr="004A4A33">
        <w:rPr>
          <w:rFonts w:cs="Aptos"/>
          <w:szCs w:val="24"/>
          <w:lang w:val="sl-SI"/>
        </w:rPr>
        <w:t>1</w:t>
      </w:r>
      <w:r w:rsidRPr="004A4A33">
        <w:rPr>
          <w:rFonts w:cs="Aptos"/>
          <w:szCs w:val="24"/>
          <w:lang w:val="sl-SI"/>
        </w:rPr>
        <w:t>50</w:t>
      </w:r>
    </w:p>
    <w:p w14:paraId="44FD8680" w14:textId="5BB979E2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1.03.00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triplex odrezki                                                 650</w:t>
      </w:r>
    </w:p>
    <w:p w14:paraId="4D1DC8FF" w14:textId="5ACF829C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1.02.00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mešani papir                                                    4.000</w:t>
      </w:r>
    </w:p>
    <w:p w14:paraId="0AB4B914" w14:textId="35FF2FD9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4.01.00 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nova valovitka                                                 4.000</w:t>
      </w:r>
    </w:p>
    <w:p w14:paraId="522CF0F5" w14:textId="39152127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1.04.00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stara valovitka                                                 1200</w:t>
      </w:r>
    </w:p>
    <w:p w14:paraId="2124C5CA" w14:textId="3290117A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3.12.00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potiskani cromo                                               1100</w:t>
      </w:r>
    </w:p>
    <w:p w14:paraId="1AC4A79C" w14:textId="09648EB7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4.02.00         </w:t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KSK kraft                                                         50</w:t>
      </w:r>
    </w:p>
    <w:p w14:paraId="055EBB41" w14:textId="31AB4FAF" w:rsidR="004A4A33" w:rsidRPr="004A4A33" w:rsidRDefault="004A4A33" w:rsidP="004A4A33">
      <w:pPr>
        <w:spacing w:line="360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4.05.00         </w:t>
      </w:r>
      <w:r>
        <w:rPr>
          <w:rFonts w:cs="Aptos"/>
          <w:szCs w:val="24"/>
          <w:lang w:val="sl-SI"/>
        </w:rPr>
        <w:tab/>
      </w:r>
      <w:r>
        <w:rPr>
          <w:rFonts w:cs="Aptos"/>
          <w:szCs w:val="24"/>
          <w:lang w:val="sl-SI"/>
        </w:rPr>
        <w:tab/>
      </w:r>
      <w:r w:rsidRPr="004A4A33">
        <w:rPr>
          <w:rFonts w:cs="Aptos"/>
          <w:szCs w:val="24"/>
          <w:lang w:val="sl-SI"/>
        </w:rPr>
        <w:t>vreče kraft                                                        500</w:t>
      </w:r>
    </w:p>
    <w:p w14:paraId="1E426D34" w14:textId="77777777" w:rsidR="004A4A33" w:rsidRDefault="004A4A33" w:rsidP="004A4A33">
      <w:pPr>
        <w:rPr>
          <w:szCs w:val="24"/>
        </w:rPr>
      </w:pPr>
    </w:p>
    <w:p w14:paraId="75642D64" w14:textId="77777777" w:rsidR="004A4A33" w:rsidRDefault="004A4A33" w:rsidP="004A4A33">
      <w:r>
        <w:rPr>
          <w:sz w:val="22"/>
          <w:szCs w:val="22"/>
        </w:rPr>
        <w:fldChar w:fldCharType="begin"/>
      </w:r>
      <w:r>
        <w:instrText xml:space="preserve"> LINK Excel.Sheet.8 "C:\\Users\\kksor\\AppData\\Local\\Microsoft\\Windows\\INetCache\\Content.Outlook\\73WW2ZP8\\PO_KODE_CEPI_2021_tabela (002).xls" "DOPDINOS!R30C3" \a \f 4 \h </w:instrText>
      </w:r>
      <w:r>
        <w:rPr>
          <w:sz w:val="22"/>
          <w:szCs w:val="22"/>
        </w:rPr>
        <w:fldChar w:fldCharType="separate"/>
      </w:r>
    </w:p>
    <w:p w14:paraId="1F2E5CCD" w14:textId="77777777" w:rsidR="004A4A33" w:rsidRPr="004B454C" w:rsidRDefault="004A4A33" w:rsidP="004A4A33">
      <w:pPr>
        <w:rPr>
          <w:szCs w:val="24"/>
          <w:lang w:eastAsia="sl-SI"/>
        </w:rPr>
      </w:pPr>
    </w:p>
    <w:p w14:paraId="50AAE788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>
        <w:rPr>
          <w:sz w:val="28"/>
          <w:szCs w:val="28"/>
        </w:rPr>
        <w:fldChar w:fldCharType="end"/>
      </w:r>
      <w:r w:rsidRPr="004A4A33">
        <w:rPr>
          <w:rFonts w:cs="Aptos"/>
          <w:szCs w:val="24"/>
          <w:lang w:val="sl-SI"/>
        </w:rPr>
        <w:t>Klasifikacija papirnih odpadkov izhaja iz European list of standard grades of paper and  board for recycling DIN  EN 643.</w:t>
      </w:r>
    </w:p>
    <w:p w14:paraId="47813C0D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>Standard je podan v prilogi tega dokumenta.</w:t>
      </w:r>
    </w:p>
    <w:p w14:paraId="43E98AED" w14:textId="77777777" w:rsidR="004A4A33" w:rsidRDefault="004A4A33" w:rsidP="004A4A33">
      <w:pPr>
        <w:rPr>
          <w:sz w:val="28"/>
          <w:szCs w:val="28"/>
        </w:rPr>
      </w:pPr>
    </w:p>
    <w:p w14:paraId="71837585" w14:textId="27215E4D" w:rsidR="004A4A33" w:rsidRPr="004A4A33" w:rsidRDefault="00BC6C75" w:rsidP="004A4A33">
      <w:pPr>
        <w:pStyle w:val="Heading2"/>
      </w:pPr>
      <w:bookmarkStart w:id="3" w:name="_Toc190764633"/>
      <w:r>
        <w:t>2.2.</w:t>
      </w:r>
      <w:r w:rsidR="004A4A33" w:rsidRPr="004A4A33">
        <w:t xml:space="preserve"> POMEMBNE UGOTOVITVE GLEDE MATERALA NA SKLADIŠČU</w:t>
      </w:r>
      <w:bookmarkEnd w:id="3"/>
    </w:p>
    <w:p w14:paraId="5B405DD6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>Glede na standard morajo odpadki vsebovati samo papir in karton na osnovi naravnih vlaken primernih za recikliranje.</w:t>
      </w:r>
    </w:p>
    <w:p w14:paraId="4F5CB195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>Prepovedani materiali :</w:t>
      </w:r>
    </w:p>
    <w:p w14:paraId="32158EFA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>Katerikoli materiali , ki predstavljajo nevarnost za zdravje , varnost in okolje , kot so medicinski odpadki , onesnaženi izdelki osebne higiene , nevarni odpadki, organski odpadki vključno z živili , bitumen , strupeni praški in podobno.</w:t>
      </w:r>
    </w:p>
    <w:p w14:paraId="001ACB3D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 xml:space="preserve">Vsebnost ne-papirnih materialov ( kovine , plastika , steklo , tekstil , les , pesek in gradbeni odpadki , sintetični materiali ) je predpisana in je minimalna ( 0,5 do 1) % . </w:t>
      </w:r>
    </w:p>
    <w:p w14:paraId="1EF3A267" w14:textId="77777777" w:rsidR="004A4A33" w:rsidRPr="004A4A33" w:rsidRDefault="004A4A33" w:rsidP="004A4A33">
      <w:pPr>
        <w:spacing w:line="276" w:lineRule="auto"/>
        <w:rPr>
          <w:rFonts w:cs="Aptos"/>
          <w:szCs w:val="24"/>
          <w:lang w:val="sl-SI"/>
        </w:rPr>
      </w:pPr>
      <w:r w:rsidRPr="004A4A33">
        <w:rPr>
          <w:rFonts w:cs="Aptos"/>
          <w:szCs w:val="24"/>
          <w:lang w:val="sl-SI"/>
        </w:rPr>
        <w:t>S primerno vhodno kontrolo zagotavljamo ,da na skladiščenju ni materialov , ki bi bili v nasprotju s standardom. V primeru ugotovljenih odstopanj se material odpelje in se ne skladišči. Na ta način zagotavljamo , da se skladiščijo samo ne-nevarni odpadki.</w:t>
      </w:r>
    </w:p>
    <w:p w14:paraId="03AA0897" w14:textId="77777777" w:rsidR="004A4A33" w:rsidRDefault="004A4A33" w:rsidP="004A4A33">
      <w:pPr>
        <w:rPr>
          <w:sz w:val="28"/>
          <w:szCs w:val="28"/>
        </w:rPr>
      </w:pPr>
    </w:p>
    <w:p w14:paraId="2D182913" w14:textId="77777777" w:rsidR="004A4A33" w:rsidRPr="009C4110" w:rsidRDefault="004A4A33" w:rsidP="004A4A33">
      <w:pPr>
        <w:spacing w:line="276" w:lineRule="auto"/>
        <w:rPr>
          <w:rFonts w:cs="Aptos"/>
          <w:b/>
          <w:bCs/>
          <w:szCs w:val="24"/>
          <w:lang w:val="sl-SI"/>
        </w:rPr>
      </w:pPr>
      <w:r w:rsidRPr="009C4110">
        <w:rPr>
          <w:rFonts w:cs="Aptos"/>
          <w:b/>
          <w:bCs/>
          <w:szCs w:val="24"/>
          <w:lang w:val="sl-SI"/>
        </w:rPr>
        <w:t>Vse to je pomembno tako z vidika zagotavljanja primernih surovin za proizvodnjo , kot tudi z vidika izpolnjevanja zahtev iz obravnavane uredbe predvsem kar se tiče obravnave in čiščenja požarnih voda . Požarna voda ne more biti kontaminirana in je podobna tehnološki odpadni vodi in tako primerna za čiščenje na lastni biološki čistilni napravi.</w:t>
      </w:r>
    </w:p>
    <w:p w14:paraId="12EC9BCA" w14:textId="77777777" w:rsidR="004A4A33" w:rsidRDefault="004A4A33" w:rsidP="004A4A33">
      <w:pPr>
        <w:rPr>
          <w:b/>
          <w:sz w:val="28"/>
          <w:szCs w:val="28"/>
        </w:rPr>
      </w:pPr>
    </w:p>
    <w:p w14:paraId="488A14DA" w14:textId="65AD0281" w:rsidR="004A4A33" w:rsidRPr="004A4A33" w:rsidRDefault="00BC6C75" w:rsidP="004A4A33">
      <w:pPr>
        <w:pStyle w:val="Heading2"/>
      </w:pPr>
      <w:bookmarkStart w:id="4" w:name="_Toc190764634"/>
      <w:r>
        <w:t>2.3</w:t>
      </w:r>
      <w:r w:rsidR="004A4A33" w:rsidRPr="004A4A33">
        <w:t>.</w:t>
      </w:r>
      <w:r w:rsidR="004A4A33">
        <w:t xml:space="preserve"> </w:t>
      </w:r>
      <w:r w:rsidR="004A4A33" w:rsidRPr="004A4A33">
        <w:t>OPREDELITEV POTREBNIH POVRŠIN ZA SKALDIŠČENJE PAPIRNIH ODPADKOV</w:t>
      </w:r>
      <w:bookmarkEnd w:id="4"/>
    </w:p>
    <w:p w14:paraId="744EC223" w14:textId="77777777" w:rsidR="004A4A33" w:rsidRPr="00B67D93" w:rsidRDefault="004A4A33" w:rsidP="004A4A33">
      <w:pPr>
        <w:rPr>
          <w:b/>
          <w:sz w:val="28"/>
          <w:szCs w:val="28"/>
        </w:rPr>
      </w:pPr>
    </w:p>
    <w:p w14:paraId="0C7ABBD8" w14:textId="6F03D1FD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Glede na to, da </w:t>
      </w:r>
      <w:r w:rsidRPr="009C4110">
        <w:rPr>
          <w:rFonts w:cs="Aptos"/>
          <w:szCs w:val="24"/>
          <w:lang w:val="sl-SI"/>
        </w:rPr>
        <w:t xml:space="preserve">je na </w:t>
      </w:r>
      <w:r w:rsidRPr="009C4110">
        <w:rPr>
          <w:rFonts w:cs="Aptos"/>
          <w:szCs w:val="24"/>
          <w:lang w:val="sl-SI"/>
        </w:rPr>
        <w:t xml:space="preserve">lokaciji </w:t>
      </w:r>
      <w:r w:rsidRPr="009C4110">
        <w:rPr>
          <w:rFonts w:cs="Aptos"/>
          <w:szCs w:val="24"/>
          <w:lang w:val="sl-SI"/>
        </w:rPr>
        <w:t>en</w:t>
      </w:r>
      <w:r w:rsidRPr="009C4110">
        <w:rPr>
          <w:rFonts w:cs="Aptos"/>
          <w:szCs w:val="24"/>
          <w:lang w:val="sl-SI"/>
        </w:rPr>
        <w:t xml:space="preserve"> kartonsk</w:t>
      </w:r>
      <w:r w:rsidRPr="009C4110">
        <w:rPr>
          <w:rFonts w:cs="Aptos"/>
          <w:szCs w:val="24"/>
          <w:lang w:val="sl-SI"/>
        </w:rPr>
        <w:t>i</w:t>
      </w:r>
      <w:r w:rsidRPr="009C4110">
        <w:rPr>
          <w:rFonts w:cs="Aptos"/>
          <w:szCs w:val="24"/>
          <w:lang w:val="sl-SI"/>
        </w:rPr>
        <w:t xml:space="preserve"> stroja je glede na tehnološke zahteve in relativno velike količine surovin za proizvodnjo tudi skladiščnih površin veliko. Tako so določene tudi površine za skladiščenje odpadnega papirja na KS3.</w:t>
      </w:r>
    </w:p>
    <w:p w14:paraId="5B84FC26" w14:textId="77777777" w:rsidR="004A4A33" w:rsidRDefault="004A4A33" w:rsidP="004A4A33">
      <w:pPr>
        <w:rPr>
          <w:sz w:val="28"/>
          <w:szCs w:val="28"/>
        </w:rPr>
      </w:pPr>
    </w:p>
    <w:p w14:paraId="17CA1DDE" w14:textId="77777777" w:rsidR="004A4A33" w:rsidRDefault="004A4A33" w:rsidP="004A4A33">
      <w:pPr>
        <w:rPr>
          <w:sz w:val="28"/>
          <w:szCs w:val="28"/>
        </w:rPr>
      </w:pPr>
    </w:p>
    <w:p w14:paraId="3D730731" w14:textId="77777777" w:rsidR="004A4A33" w:rsidRDefault="004A4A33" w:rsidP="004A4A33">
      <w:pPr>
        <w:rPr>
          <w:sz w:val="28"/>
          <w:szCs w:val="28"/>
        </w:rPr>
      </w:pPr>
    </w:p>
    <w:p w14:paraId="00E7BE38" w14:textId="77777777" w:rsidR="004A4A33" w:rsidRDefault="004A4A33" w:rsidP="004A4A33">
      <w:pPr>
        <w:rPr>
          <w:sz w:val="28"/>
          <w:szCs w:val="28"/>
        </w:rPr>
      </w:pPr>
    </w:p>
    <w:p w14:paraId="55790E88" w14:textId="5162160F" w:rsidR="004A4A33" w:rsidRPr="00B77C3A" w:rsidRDefault="00BC6C75" w:rsidP="004A4A33">
      <w:pPr>
        <w:pStyle w:val="Heading2"/>
      </w:pPr>
      <w:bookmarkStart w:id="5" w:name="_Toc190764635"/>
      <w:r>
        <w:t>2.4</w:t>
      </w:r>
      <w:r w:rsidR="004A4A33" w:rsidRPr="00B77C3A">
        <w:t>.SKLADIŠČNE POVRŠINE ZA SKLADIŠČENJE ODPADNEGA PAPIRJA NA KS3</w:t>
      </w:r>
      <w:bookmarkEnd w:id="5"/>
    </w:p>
    <w:p w14:paraId="202F6D59" w14:textId="77777777" w:rsidR="004A4A33" w:rsidRDefault="004A4A33" w:rsidP="004A4A33">
      <w:pPr>
        <w:rPr>
          <w:sz w:val="28"/>
          <w:szCs w:val="28"/>
        </w:rPr>
      </w:pPr>
    </w:p>
    <w:p w14:paraId="165ECF24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Na KS3 je za skladiščenje papirnih odpadkov predvideno 8916 m2 površin. </w:t>
      </w:r>
    </w:p>
    <w:p w14:paraId="4E3D6687" w14:textId="6AE87D26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Skladišče </w:t>
      </w:r>
      <w:r w:rsidR="00910C69" w:rsidRPr="009C4110">
        <w:rPr>
          <w:rFonts w:cs="Aptos"/>
          <w:szCs w:val="24"/>
          <w:lang w:val="sl-SI"/>
        </w:rPr>
        <w:t>je</w:t>
      </w:r>
      <w:r w:rsidRPr="009C4110">
        <w:rPr>
          <w:rFonts w:cs="Aptos"/>
          <w:szCs w:val="24"/>
          <w:lang w:val="sl-SI"/>
        </w:rPr>
        <w:t xml:space="preserve"> razdeljeno na posamezne požarne sektorje . Glede na tehnološke zahteve skladiščenja se </w:t>
      </w:r>
      <w:r w:rsidR="00910C69" w:rsidRPr="009C4110">
        <w:rPr>
          <w:rFonts w:cs="Aptos"/>
          <w:szCs w:val="24"/>
          <w:lang w:val="sl-SI"/>
        </w:rPr>
        <w:t xml:space="preserve">je </w:t>
      </w:r>
      <w:r w:rsidRPr="009C4110">
        <w:rPr>
          <w:rFonts w:cs="Aptos"/>
          <w:szCs w:val="24"/>
          <w:lang w:val="sl-SI"/>
        </w:rPr>
        <w:t>oblik</w:t>
      </w:r>
      <w:r w:rsidR="00910C69" w:rsidRPr="009C4110">
        <w:rPr>
          <w:rFonts w:cs="Aptos"/>
          <w:szCs w:val="24"/>
          <w:lang w:val="sl-SI"/>
        </w:rPr>
        <w:t>ovalo</w:t>
      </w:r>
      <w:r w:rsidRPr="009C4110">
        <w:rPr>
          <w:rFonts w:cs="Aptos"/>
          <w:szCs w:val="24"/>
          <w:lang w:val="sl-SI"/>
        </w:rPr>
        <w:t xml:space="preserve"> posamezn</w:t>
      </w:r>
      <w:r w:rsidR="00910C69" w:rsidRPr="009C4110">
        <w:rPr>
          <w:rFonts w:cs="Aptos"/>
          <w:szCs w:val="24"/>
          <w:lang w:val="sl-SI"/>
        </w:rPr>
        <w:t>e</w:t>
      </w:r>
      <w:r w:rsidRPr="009C4110">
        <w:rPr>
          <w:rFonts w:cs="Aptos"/>
          <w:szCs w:val="24"/>
          <w:lang w:val="sl-SI"/>
        </w:rPr>
        <w:t xml:space="preserve"> sektorj</w:t>
      </w:r>
      <w:r w:rsidR="00910C69" w:rsidRPr="009C4110">
        <w:rPr>
          <w:rFonts w:cs="Aptos"/>
          <w:szCs w:val="24"/>
          <w:lang w:val="sl-SI"/>
        </w:rPr>
        <w:t>e</w:t>
      </w:r>
      <w:r w:rsidRPr="009C4110">
        <w:rPr>
          <w:rFonts w:cs="Aptos"/>
          <w:szCs w:val="24"/>
          <w:lang w:val="sl-SI"/>
        </w:rPr>
        <w:t xml:space="preserve"> velikosti od 500 do 1800 m2. Razmejitve med sektorji se </w:t>
      </w:r>
      <w:r w:rsidR="00910C69" w:rsidRPr="009C4110">
        <w:rPr>
          <w:rFonts w:cs="Aptos"/>
          <w:szCs w:val="24"/>
          <w:lang w:val="sl-SI"/>
        </w:rPr>
        <w:t xml:space="preserve">je </w:t>
      </w:r>
      <w:r w:rsidRPr="009C4110">
        <w:rPr>
          <w:rFonts w:cs="Aptos"/>
          <w:szCs w:val="24"/>
          <w:lang w:val="sl-SI"/>
        </w:rPr>
        <w:t>izvede</w:t>
      </w:r>
      <w:r w:rsidR="00910C69" w:rsidRPr="009C4110">
        <w:rPr>
          <w:rFonts w:cs="Aptos"/>
          <w:szCs w:val="24"/>
          <w:lang w:val="sl-SI"/>
        </w:rPr>
        <w:t>l</w:t>
      </w:r>
      <w:r w:rsidRPr="009C4110">
        <w:rPr>
          <w:rFonts w:cs="Aptos"/>
          <w:szCs w:val="24"/>
          <w:lang w:val="sl-SI"/>
        </w:rPr>
        <w:t xml:space="preserve">o z montažnimi betonskimi bloki . </w:t>
      </w:r>
    </w:p>
    <w:p w14:paraId="51C16E5E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</w:p>
    <w:p w14:paraId="04B3FC78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Tehnična rešitev pregradnih požarnih zidov narejenih iz betonskih blokov omogoča potrebno fleksibilnost pri oblikovanju posameznih požarnih sektorjev glede na tehnološke zahteve skladiščenja , ker se količine posameznih vrst materialov glede na tržne razmere in glede na potrebe proizvodnega procesa spreminjajo. </w:t>
      </w:r>
    </w:p>
    <w:p w14:paraId="07E945CA" w14:textId="77777777" w:rsidR="004A4A33" w:rsidRDefault="004A4A33" w:rsidP="004A4A33">
      <w:pPr>
        <w:rPr>
          <w:sz w:val="28"/>
          <w:szCs w:val="28"/>
        </w:rPr>
      </w:pPr>
    </w:p>
    <w:p w14:paraId="1B2700B8" w14:textId="77777777" w:rsidR="004A4A33" w:rsidRDefault="004A4A33" w:rsidP="004A4A33">
      <w:pPr>
        <w:rPr>
          <w:b/>
          <w:sz w:val="28"/>
          <w:szCs w:val="28"/>
        </w:rPr>
      </w:pPr>
    </w:p>
    <w:p w14:paraId="42535E5F" w14:textId="77777777" w:rsidR="004A4A33" w:rsidRDefault="004A4A33" w:rsidP="004A4A33">
      <w:pPr>
        <w:rPr>
          <w:b/>
          <w:sz w:val="28"/>
          <w:szCs w:val="28"/>
        </w:rPr>
      </w:pPr>
    </w:p>
    <w:p w14:paraId="13583FF3" w14:textId="590C9AD4" w:rsidR="004A4A33" w:rsidRPr="006A70F7" w:rsidRDefault="00BC6C75" w:rsidP="00910C69">
      <w:pPr>
        <w:pStyle w:val="Heading3"/>
      </w:pPr>
      <w:bookmarkStart w:id="6" w:name="_Toc190764636"/>
      <w:r>
        <w:t>2</w:t>
      </w:r>
      <w:r w:rsidR="004A4A33" w:rsidRPr="006A70F7">
        <w:t>.</w:t>
      </w:r>
      <w:r>
        <w:t>4</w:t>
      </w:r>
      <w:r w:rsidR="004A4A33" w:rsidRPr="006A70F7">
        <w:t>.1.</w:t>
      </w:r>
      <w:r w:rsidR="00910C69">
        <w:t xml:space="preserve"> </w:t>
      </w:r>
      <w:r w:rsidR="004A4A33" w:rsidRPr="006A70F7">
        <w:t>IZPOLNJEVANJE ZAHTEV IZ UREDBE ZA SKLADIŠČENJE ODPADKOV NA PROSTEM NA KS3</w:t>
      </w:r>
      <w:bookmarkEnd w:id="6"/>
    </w:p>
    <w:p w14:paraId="3B9A1429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Skladišče odpadkov se nahaja na že ograjenem območju, tako da je dostop nepooblaščenim osebam onemogočen.</w:t>
      </w:r>
    </w:p>
    <w:p w14:paraId="3A89C317" w14:textId="02E2D0BC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Na vidnem mestu </w:t>
      </w:r>
      <w:r w:rsidR="00910C69" w:rsidRPr="009C4110">
        <w:rPr>
          <w:rFonts w:cs="Aptos"/>
          <w:szCs w:val="24"/>
          <w:lang w:val="sl-SI"/>
        </w:rPr>
        <w:t>je</w:t>
      </w:r>
      <w:r w:rsidRPr="009C4110">
        <w:rPr>
          <w:rFonts w:cs="Aptos"/>
          <w:szCs w:val="24"/>
          <w:lang w:val="sl-SI"/>
        </w:rPr>
        <w:t xml:space="preserve"> nameščena tabla z zahtevanimi podatki.</w:t>
      </w:r>
    </w:p>
    <w:p w14:paraId="520E2BE3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Tla skladišča so asfaltirana. </w:t>
      </w:r>
    </w:p>
    <w:p w14:paraId="04B677D7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Meteorne vode iz skladišča in manipulativnih površin se stekajo v meteorno kanalizacijo. Meteorna kanalizacija se izliva v Kamniško Bistrico.</w:t>
      </w:r>
    </w:p>
    <w:p w14:paraId="67201472" w14:textId="77777777" w:rsidR="004A4A33" w:rsidRDefault="004A4A33" w:rsidP="004A4A33">
      <w:pPr>
        <w:rPr>
          <w:sz w:val="28"/>
          <w:szCs w:val="28"/>
        </w:rPr>
      </w:pPr>
    </w:p>
    <w:p w14:paraId="0FE5DE45" w14:textId="77777777" w:rsidR="004A4A33" w:rsidRPr="00531ABE" w:rsidRDefault="004A4A33" w:rsidP="004A4A33">
      <w:pPr>
        <w:ind w:left="360"/>
        <w:rPr>
          <w:sz w:val="28"/>
          <w:szCs w:val="28"/>
        </w:rPr>
      </w:pPr>
    </w:p>
    <w:p w14:paraId="008CC9A6" w14:textId="77777777" w:rsidR="004A4A33" w:rsidRPr="009C4110" w:rsidRDefault="004A4A33" w:rsidP="009C4110">
      <w:pPr>
        <w:spacing w:line="276" w:lineRule="auto"/>
        <w:rPr>
          <w:rFonts w:cs="Aptos"/>
          <w:b/>
          <w:bCs/>
          <w:szCs w:val="24"/>
          <w:lang w:val="sl-SI"/>
        </w:rPr>
      </w:pPr>
      <w:r w:rsidRPr="009C4110">
        <w:rPr>
          <w:rFonts w:cs="Aptos"/>
          <w:b/>
          <w:bCs/>
          <w:szCs w:val="24"/>
          <w:lang w:val="sl-SI"/>
        </w:rPr>
        <w:t>Potrebna količina vode za gašenje :</w:t>
      </w:r>
    </w:p>
    <w:p w14:paraId="34208AD8" w14:textId="547D23C0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Glede na uredbo 192 m3/ uro , ker je največji predvideni požarni sektor večji od 1600 m</w:t>
      </w:r>
      <w:r w:rsidR="00910C69" w:rsidRPr="009C4110">
        <w:rPr>
          <w:rFonts w:cs="Aptos"/>
          <w:szCs w:val="24"/>
          <w:lang w:val="sl-SI"/>
        </w:rPr>
        <w:t>2</w:t>
      </w:r>
      <w:r w:rsidRPr="009C4110">
        <w:rPr>
          <w:rFonts w:cs="Aptos"/>
          <w:szCs w:val="24"/>
          <w:lang w:val="sl-SI"/>
        </w:rPr>
        <w:t>.</w:t>
      </w:r>
    </w:p>
    <w:p w14:paraId="57C6F57F" w14:textId="4B1A436B" w:rsidR="004A4A33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Potrebno količino vode se zagotavlja iz internega hidrantnega sistema tako kot za skladišče na KS2. Tudi za skladišče na KS3 je</w:t>
      </w:r>
      <w:r w:rsidR="009C4110" w:rsidRPr="009C4110">
        <w:rPr>
          <w:rFonts w:cs="Aptos"/>
          <w:szCs w:val="24"/>
          <w:lang w:val="sl-SI"/>
        </w:rPr>
        <w:t xml:space="preserve"> bila izvedena </w:t>
      </w:r>
      <w:r w:rsidRPr="009C4110">
        <w:rPr>
          <w:rFonts w:cs="Aptos"/>
          <w:szCs w:val="24"/>
          <w:lang w:val="sl-SI"/>
        </w:rPr>
        <w:t>nadgradnja obstoječega hidrantnega sistema.</w:t>
      </w:r>
    </w:p>
    <w:p w14:paraId="21AF8BB5" w14:textId="77777777" w:rsidR="00BC6C75" w:rsidRDefault="00BC6C75" w:rsidP="00BC6C75">
      <w:pPr>
        <w:spacing w:line="360" w:lineRule="auto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Črpalka za dovod sveže vode od bazena do tehničnega kontejnerja Rosenbauer:</w:t>
      </w:r>
    </w:p>
    <w:p w14:paraId="668F5839" w14:textId="77777777" w:rsidR="00BC6C75" w:rsidRDefault="00BC6C75" w:rsidP="00BC6C75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Grundfos</w:t>
      </w:r>
    </w:p>
    <w:p w14:paraId="243868C3" w14:textId="77777777" w:rsidR="00BC6C75" w:rsidRDefault="00BC6C75" w:rsidP="00BC6C75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Tip: NK 150-400/394</w:t>
      </w:r>
    </w:p>
    <w:p w14:paraId="2317C374" w14:textId="77777777" w:rsidR="00BC6C75" w:rsidRDefault="00BC6C75" w:rsidP="00BC6C75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P = 90 kW/1485 o/min</w:t>
      </w:r>
    </w:p>
    <w:p w14:paraId="61B1FEF9" w14:textId="77777777" w:rsidR="00BC6C75" w:rsidRDefault="00BC6C75" w:rsidP="00BC6C75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Q = 5059 l/min</w:t>
      </w:r>
    </w:p>
    <w:p w14:paraId="048F7B64" w14:textId="77777777" w:rsidR="00BC6C75" w:rsidRPr="00BD0F7E" w:rsidRDefault="00BC6C75" w:rsidP="00BC6C75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 xml:space="preserve">H = 56,3 m </w:t>
      </w:r>
    </w:p>
    <w:p w14:paraId="77200011" w14:textId="77777777" w:rsidR="00BC6C75" w:rsidRPr="009C4110" w:rsidRDefault="00BC6C75" w:rsidP="009C4110">
      <w:pPr>
        <w:spacing w:line="276" w:lineRule="auto"/>
        <w:rPr>
          <w:rFonts w:cs="Aptos"/>
          <w:szCs w:val="24"/>
          <w:lang w:val="sl-SI"/>
        </w:rPr>
      </w:pPr>
    </w:p>
    <w:p w14:paraId="06C4F5A3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</w:p>
    <w:p w14:paraId="4D10224A" w14:textId="77777777" w:rsidR="004A4A33" w:rsidRPr="009C4110" w:rsidRDefault="004A4A33" w:rsidP="009C4110">
      <w:pPr>
        <w:spacing w:line="276" w:lineRule="auto"/>
        <w:rPr>
          <w:rFonts w:cs="Aptos"/>
          <w:b/>
          <w:bCs/>
          <w:szCs w:val="24"/>
          <w:lang w:val="sl-SI"/>
        </w:rPr>
      </w:pPr>
      <w:r w:rsidRPr="009C4110">
        <w:rPr>
          <w:rFonts w:cs="Aptos"/>
          <w:b/>
          <w:bCs/>
          <w:szCs w:val="24"/>
          <w:lang w:val="sl-SI"/>
        </w:rPr>
        <w:t>Ravnanje s požarno vodo</w:t>
      </w:r>
    </w:p>
    <w:p w14:paraId="7F0053EF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Osnovna zahteva uredbe je ,da se prepreči neposredno odtekanje požarne vode v vodotok ali javno kanalizacijo. V primeru KS3 je to Kamniška Bistrica.</w:t>
      </w:r>
    </w:p>
    <w:p w14:paraId="4AA0FCF9" w14:textId="156B4256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To </w:t>
      </w:r>
      <w:r w:rsidR="009C4110" w:rsidRPr="009C4110">
        <w:rPr>
          <w:rFonts w:cs="Aptos"/>
          <w:szCs w:val="24"/>
          <w:lang w:val="sl-SI"/>
        </w:rPr>
        <w:t>je</w:t>
      </w:r>
      <w:r w:rsidRPr="009C4110">
        <w:rPr>
          <w:rFonts w:cs="Aptos"/>
          <w:szCs w:val="24"/>
          <w:lang w:val="sl-SI"/>
        </w:rPr>
        <w:t xml:space="preserve"> preprečeno z požarno loputo na zbirnem kanalu meteorne kanalizacije tik pred tem , ko meteorni kanal zapušča območje tovarne . Vgrajen </w:t>
      </w:r>
      <w:r w:rsidR="009C4110" w:rsidRPr="009C4110">
        <w:rPr>
          <w:rFonts w:cs="Aptos"/>
          <w:szCs w:val="24"/>
          <w:lang w:val="sl-SI"/>
        </w:rPr>
        <w:t>je</w:t>
      </w:r>
      <w:r w:rsidRPr="009C4110">
        <w:rPr>
          <w:rFonts w:cs="Aptos"/>
          <w:szCs w:val="24"/>
          <w:lang w:val="sl-SI"/>
        </w:rPr>
        <w:t xml:space="preserve"> jašek za prečrpavanje in jašek za odvzem vzorca požarne vode. Nameščena </w:t>
      </w:r>
      <w:r w:rsidR="009C4110" w:rsidRPr="009C4110">
        <w:rPr>
          <w:rFonts w:cs="Aptos"/>
          <w:szCs w:val="24"/>
          <w:lang w:val="sl-SI"/>
        </w:rPr>
        <w:t>je</w:t>
      </w:r>
      <w:r w:rsidRPr="009C4110">
        <w:rPr>
          <w:rFonts w:cs="Aptos"/>
          <w:szCs w:val="24"/>
          <w:lang w:val="sl-SI"/>
        </w:rPr>
        <w:t xml:space="preserve"> črpalka zadostne kapacitete ( 192 m3 / h ) za prečrpavanje požarne vode v predvideni egalizacijski bazen 2500 m3. </w:t>
      </w:r>
    </w:p>
    <w:p w14:paraId="7E863610" w14:textId="01BFC037" w:rsidR="009C4110" w:rsidRPr="009C4110" w:rsidRDefault="009C4110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Vgrajena črpalka:</w:t>
      </w:r>
    </w:p>
    <w:p w14:paraId="1779D437" w14:textId="77777777" w:rsidR="009C4110" w:rsidRDefault="009C4110" w:rsidP="009C4110">
      <w:pPr>
        <w:spacing w:line="276" w:lineRule="auto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Črpalka za povrat požarne vode :</w:t>
      </w:r>
    </w:p>
    <w:p w14:paraId="37CF04F8" w14:textId="77777777" w:rsidR="009C4110" w:rsidRDefault="009C4110" w:rsidP="009C4110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Sulzer</w:t>
      </w:r>
    </w:p>
    <w:p w14:paraId="1BFE6068" w14:textId="77777777" w:rsidR="009C4110" w:rsidRDefault="009C4110" w:rsidP="009C4110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Tip XFP 105j-cb2</w:t>
      </w:r>
    </w:p>
    <w:p w14:paraId="08C5461C" w14:textId="77777777" w:rsidR="009C4110" w:rsidRDefault="009C4110" w:rsidP="009C4110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P = 55 kW/1490 o/min</w:t>
      </w:r>
    </w:p>
    <w:p w14:paraId="131F48DC" w14:textId="77777777" w:rsidR="009C4110" w:rsidRDefault="009C4110" w:rsidP="009C4110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Q = 2600 l/min</w:t>
      </w:r>
    </w:p>
    <w:p w14:paraId="323AEB9A" w14:textId="77777777" w:rsidR="009C4110" w:rsidRPr="00BD0F7E" w:rsidRDefault="009C4110" w:rsidP="009C4110">
      <w:pPr>
        <w:spacing w:line="360" w:lineRule="auto"/>
        <w:ind w:left="1134"/>
        <w:rPr>
          <w:rFonts w:cs="Aptos"/>
          <w:szCs w:val="24"/>
          <w:lang w:val="sl-SI"/>
        </w:rPr>
      </w:pPr>
      <w:r>
        <w:rPr>
          <w:rFonts w:cs="Aptos"/>
          <w:szCs w:val="24"/>
          <w:lang w:val="sl-SI"/>
        </w:rPr>
        <w:t>H = 45 m</w:t>
      </w:r>
    </w:p>
    <w:p w14:paraId="6AB406E8" w14:textId="77777777" w:rsidR="009C4110" w:rsidRDefault="009C4110" w:rsidP="004A4A33">
      <w:pPr>
        <w:rPr>
          <w:sz w:val="28"/>
          <w:szCs w:val="28"/>
        </w:rPr>
      </w:pPr>
    </w:p>
    <w:p w14:paraId="3C85F5EC" w14:textId="77777777" w:rsidR="009C4110" w:rsidRDefault="009C4110" w:rsidP="004A4A33">
      <w:pPr>
        <w:rPr>
          <w:sz w:val="28"/>
          <w:szCs w:val="28"/>
        </w:rPr>
      </w:pPr>
    </w:p>
    <w:p w14:paraId="1D15ADC2" w14:textId="4D785A46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Tako </w:t>
      </w:r>
      <w:r w:rsidR="009C4110">
        <w:rPr>
          <w:rFonts w:cs="Aptos"/>
          <w:szCs w:val="24"/>
          <w:lang w:val="sl-SI"/>
        </w:rPr>
        <w:t>so</w:t>
      </w:r>
      <w:r w:rsidRPr="009C4110">
        <w:rPr>
          <w:rFonts w:cs="Aptos"/>
          <w:szCs w:val="24"/>
          <w:lang w:val="sl-SI"/>
        </w:rPr>
        <w:t xml:space="preserve"> v celoti izpolnjene zahteve iz uredbe.</w:t>
      </w:r>
    </w:p>
    <w:p w14:paraId="63B7A206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</w:p>
    <w:p w14:paraId="16CFA303" w14:textId="77777777" w:rsidR="004A4A33" w:rsidRPr="009C4110" w:rsidRDefault="004A4A33" w:rsidP="009C4110">
      <w:pPr>
        <w:spacing w:line="276" w:lineRule="auto"/>
        <w:rPr>
          <w:rFonts w:cs="Aptos"/>
          <w:b/>
          <w:bCs/>
          <w:szCs w:val="24"/>
          <w:lang w:val="sl-SI"/>
        </w:rPr>
      </w:pPr>
      <w:r w:rsidRPr="009C4110">
        <w:rPr>
          <w:rFonts w:cs="Aptos"/>
          <w:b/>
          <w:bCs/>
          <w:szCs w:val="24"/>
          <w:lang w:val="sl-SI"/>
        </w:rPr>
        <w:t>Ukrepi varstva pred požarom</w:t>
      </w:r>
    </w:p>
    <w:p w14:paraId="36AD73F8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Tudi za skladišče na KS3 so predvideni identični ukrepi varstva pred požarom kot so opredeljeni za skladišče KS2. To je stabilni sistem gašenja z detekcijo.</w:t>
      </w:r>
    </w:p>
    <w:p w14:paraId="3746CEAE" w14:textId="3D6CC9E9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Upoštevane </w:t>
      </w:r>
      <w:r w:rsidR="009C4110">
        <w:rPr>
          <w:rFonts w:cs="Aptos"/>
          <w:szCs w:val="24"/>
          <w:lang w:val="sl-SI"/>
        </w:rPr>
        <w:t>s</w:t>
      </w:r>
      <w:r w:rsidRPr="009C4110">
        <w:rPr>
          <w:rFonts w:cs="Aptos"/>
          <w:szCs w:val="24"/>
          <w:lang w:val="sl-SI"/>
        </w:rPr>
        <w:t>o vse zahteve iz uredbe glede načina skladiščenja , potrebnih odmikov od ostalih skladišč in objektov . zagotovljeni dostopi, dovozi, delovne površine.</w:t>
      </w:r>
    </w:p>
    <w:p w14:paraId="3273BE08" w14:textId="77777777" w:rsidR="004A4A33" w:rsidRDefault="004A4A33" w:rsidP="004A4A33">
      <w:pPr>
        <w:rPr>
          <w:sz w:val="28"/>
          <w:szCs w:val="28"/>
        </w:rPr>
      </w:pPr>
    </w:p>
    <w:p w14:paraId="1D4E0410" w14:textId="2F267341" w:rsidR="004A4A33" w:rsidRPr="009C4110" w:rsidRDefault="004A4A33" w:rsidP="00BC6C75">
      <w:pPr>
        <w:pStyle w:val="Heading2"/>
        <w:numPr>
          <w:ilvl w:val="1"/>
          <w:numId w:val="38"/>
        </w:numPr>
      </w:pPr>
      <w:bookmarkStart w:id="7" w:name="_Toc190764637"/>
      <w:r w:rsidRPr="009C4110">
        <w:t>ZAKLJUČEK / POVZETEK</w:t>
      </w:r>
      <w:bookmarkEnd w:id="7"/>
    </w:p>
    <w:p w14:paraId="54FE9468" w14:textId="4A4A2398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V tehnološkem projektu o izpolnjevanju uredbe o skladiščenju trdnih gorljivih odpadkov na prostem v Količevo Karton d.o.o. so </w:t>
      </w:r>
      <w:r w:rsidR="009C4110">
        <w:rPr>
          <w:rFonts w:cs="Aptos"/>
          <w:szCs w:val="24"/>
          <w:lang w:val="sl-SI"/>
        </w:rPr>
        <w:t>izvedene</w:t>
      </w:r>
      <w:r w:rsidRPr="009C4110">
        <w:rPr>
          <w:rFonts w:cs="Aptos"/>
          <w:szCs w:val="24"/>
          <w:lang w:val="sl-SI"/>
        </w:rPr>
        <w:t xml:space="preserve"> vse rešitve iz uredbe.</w:t>
      </w:r>
    </w:p>
    <w:p w14:paraId="45903545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Posebej je potrebno poudariti ,da se skladišči odpadni papir namenjen za recikliranje. Da gre za popolnoma nenevarne odpadke. Da imamo dovoljeno meteorno vodo iz skladišč in manipulativnih površin izpuščati v vodotok .</w:t>
      </w:r>
    </w:p>
    <w:p w14:paraId="02D79150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</w:p>
    <w:p w14:paraId="22EE5A2B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Kljub temu pa tehnološki načrt predvideva , da se požarna voda ne spušča direktno v vodotok ampak se zbere in pred izpustom očisti na lastni biološki čistilni napravi.</w:t>
      </w:r>
    </w:p>
    <w:p w14:paraId="2D05EEA1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</w:p>
    <w:p w14:paraId="57A05A26" w14:textId="3A8BB859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 xml:space="preserve">Z zagotavljanjem požarne vode nimamo problemov, ker že zgrajeno hidrantno omrežje zagotavlja zadostno količino vode za gašenje. Kljub temu pa </w:t>
      </w:r>
      <w:r w:rsidR="00BC6C75">
        <w:rPr>
          <w:rFonts w:cs="Aptos"/>
          <w:szCs w:val="24"/>
          <w:lang w:val="sl-SI"/>
        </w:rPr>
        <w:t>smo</w:t>
      </w:r>
      <w:r w:rsidRPr="009C4110">
        <w:rPr>
          <w:rFonts w:cs="Aptos"/>
          <w:szCs w:val="24"/>
          <w:lang w:val="sl-SI"/>
        </w:rPr>
        <w:t xml:space="preserve"> določene dele hidrantnega omrežja renovirali in nadgradili. To je predvideno zaradi tega , ker bo postavljen stabilni sistem gašenja z detekcijo.</w:t>
      </w:r>
    </w:p>
    <w:p w14:paraId="3DAF3E78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Ta sistem zagotavlja večjo zaščito pred požarom , kot je zahtevano v uredbi , kajti osnovni namen sistema je , da sploh ne pride do požara , ker se potencialni vzroki , žarišča odpravijo ( pohladijo ) že pred razvojem požara.</w:t>
      </w:r>
    </w:p>
    <w:p w14:paraId="06FC5332" w14:textId="77777777" w:rsidR="004A4A33" w:rsidRPr="009C4110" w:rsidRDefault="004A4A33" w:rsidP="009C4110">
      <w:pPr>
        <w:spacing w:line="276" w:lineRule="auto"/>
        <w:rPr>
          <w:rFonts w:cs="Aptos"/>
          <w:szCs w:val="24"/>
          <w:lang w:val="sl-SI"/>
        </w:rPr>
      </w:pPr>
      <w:r w:rsidRPr="009C4110">
        <w:rPr>
          <w:rFonts w:cs="Aptos"/>
          <w:szCs w:val="24"/>
          <w:lang w:val="sl-SI"/>
        </w:rPr>
        <w:t>Predvidena rešitev razmejevanja požarnih sektorjev s požarnimi stenami iz betonskih blokov pa omogoča osnovno fleksibilnost na skladišču odpadkov in zagotavlja tako predpisano stopnjo požarne varnosti kot tudi tehnološko fleksibilnost skladišča in možnost prilagajanja potrebam.</w:t>
      </w:r>
    </w:p>
    <w:p w14:paraId="19105139" w14:textId="77777777" w:rsidR="004A4A33" w:rsidRDefault="004A4A33" w:rsidP="004A4A33">
      <w:pPr>
        <w:rPr>
          <w:sz w:val="28"/>
          <w:szCs w:val="28"/>
        </w:rPr>
      </w:pPr>
    </w:p>
    <w:p w14:paraId="2208CA0E" w14:textId="77777777" w:rsidR="004A4A33" w:rsidRDefault="004A4A33" w:rsidP="004A4A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ED50768" w14:textId="075915DE" w:rsidR="006F5FC0" w:rsidRDefault="006F5FC0" w:rsidP="006E2CA9">
      <w:pPr>
        <w:pStyle w:val="Heading2"/>
        <w:numPr>
          <w:ilvl w:val="0"/>
          <w:numId w:val="38"/>
        </w:numPr>
      </w:pPr>
      <w:bookmarkStart w:id="8" w:name="_Toc190764638"/>
      <w:r>
        <w:t xml:space="preserve">NAČRTI </w:t>
      </w:r>
      <w:r w:rsidR="006E2CA9">
        <w:t>–</w:t>
      </w:r>
      <w:r>
        <w:t xml:space="preserve"> RISBE</w:t>
      </w:r>
      <w:bookmarkEnd w:id="8"/>
    </w:p>
    <w:p w14:paraId="224460D8" w14:textId="77777777" w:rsidR="00BD0F7E" w:rsidRDefault="00BD0F7E" w:rsidP="00BD0F7E"/>
    <w:p w14:paraId="3D89DDD9" w14:textId="77777777" w:rsidR="00830682" w:rsidRDefault="00830682" w:rsidP="00830682">
      <w:pPr>
        <w:spacing w:line="360" w:lineRule="auto"/>
        <w:rPr>
          <w:lang w:val="sl-SI"/>
        </w:rPr>
      </w:pPr>
      <w:r>
        <w:rPr>
          <w:lang w:val="sl-SI"/>
        </w:rPr>
        <w:t>Layout</w:t>
      </w:r>
    </w:p>
    <w:p w14:paraId="6D10A918" w14:textId="77777777" w:rsidR="00EA266D" w:rsidRDefault="006061F0" w:rsidP="00385C1D">
      <w:pPr>
        <w:spacing w:line="360" w:lineRule="auto"/>
        <w:ind w:firstLine="720"/>
      </w:pPr>
      <w:r>
        <w:rPr>
          <w:lang w:val="sl-SI"/>
        </w:rPr>
        <w:t>2020</w:t>
      </w:r>
      <w:r w:rsidR="00EA266D" w:rsidRPr="00557ACA">
        <w:rPr>
          <w:lang w:val="sl-SI"/>
        </w:rPr>
        <w:t>-</w:t>
      </w:r>
      <w:r>
        <w:rPr>
          <w:lang w:val="sl-SI"/>
        </w:rPr>
        <w:t>079</w:t>
      </w:r>
      <w:r w:rsidR="00EA266D" w:rsidRPr="00557ACA">
        <w:rPr>
          <w:lang w:val="sl-SI"/>
        </w:rPr>
        <w:t>-</w:t>
      </w:r>
      <w:r>
        <w:rPr>
          <w:lang w:val="sl-SI"/>
        </w:rPr>
        <w:t>S</w:t>
      </w:r>
      <w:r w:rsidR="00EA266D" w:rsidRPr="00557ACA">
        <w:rPr>
          <w:lang w:val="sl-SI"/>
        </w:rPr>
        <w:t>-</w:t>
      </w:r>
      <w:r w:rsidR="00CB7B44">
        <w:rPr>
          <w:lang w:val="sl-SI"/>
        </w:rPr>
        <w:t>1</w:t>
      </w:r>
      <w:r>
        <w:rPr>
          <w:lang w:val="sl-SI"/>
        </w:rPr>
        <w:t>6</w:t>
      </w:r>
      <w:r w:rsidR="00EA266D" w:rsidRPr="00557ACA">
        <w:rPr>
          <w:lang w:val="sl-SI"/>
        </w:rPr>
        <w:tab/>
      </w:r>
      <w:r>
        <w:t>Postavitev topov in cevovodov - Situacija</w:t>
      </w:r>
    </w:p>
    <w:p w14:paraId="7BEFB5AE" w14:textId="77777777" w:rsidR="00830682" w:rsidRDefault="00830682" w:rsidP="00385C1D">
      <w:pPr>
        <w:rPr>
          <w:lang w:val="sl-SI"/>
        </w:rPr>
      </w:pPr>
    </w:p>
    <w:p w14:paraId="0F3304FD" w14:textId="77777777" w:rsidR="00830682" w:rsidRDefault="00830682" w:rsidP="00385C1D">
      <w:pPr>
        <w:rPr>
          <w:lang w:val="sl-SI"/>
        </w:rPr>
      </w:pPr>
    </w:p>
    <w:p w14:paraId="33531848" w14:textId="77777777" w:rsidR="00830682" w:rsidRDefault="00830682" w:rsidP="00830682">
      <w:pPr>
        <w:spacing w:line="360" w:lineRule="auto"/>
        <w:rPr>
          <w:lang w:val="sl-SI"/>
        </w:rPr>
      </w:pPr>
      <w:r>
        <w:rPr>
          <w:lang w:val="sl-SI"/>
        </w:rPr>
        <w:t>Detajli</w:t>
      </w:r>
    </w:p>
    <w:p w14:paraId="15D748BE" w14:textId="77777777" w:rsidR="00830682" w:rsidRDefault="00830682" w:rsidP="00385C1D">
      <w:pPr>
        <w:spacing w:line="360" w:lineRule="auto"/>
        <w:ind w:firstLine="720"/>
        <w:rPr>
          <w:lang w:val="sl-SI"/>
        </w:rPr>
      </w:pPr>
      <w:r>
        <w:rPr>
          <w:lang w:val="sl-SI"/>
        </w:rPr>
        <w:t>2020</w:t>
      </w:r>
      <w:r w:rsidRPr="00557ACA">
        <w:rPr>
          <w:lang w:val="sl-SI"/>
        </w:rPr>
        <w:t>-</w:t>
      </w:r>
      <w:r>
        <w:rPr>
          <w:lang w:val="sl-SI"/>
        </w:rPr>
        <w:t>079</w:t>
      </w:r>
      <w:r w:rsidRPr="00557ACA">
        <w:rPr>
          <w:lang w:val="sl-SI"/>
        </w:rPr>
        <w:t>-</w:t>
      </w:r>
      <w:r>
        <w:rPr>
          <w:lang w:val="sl-SI"/>
        </w:rPr>
        <w:t>L</w:t>
      </w:r>
      <w:r w:rsidRPr="00557ACA">
        <w:rPr>
          <w:lang w:val="sl-SI"/>
        </w:rPr>
        <w:t>-</w:t>
      </w:r>
      <w:r>
        <w:rPr>
          <w:lang w:val="sl-SI"/>
        </w:rPr>
        <w:t>38</w:t>
      </w:r>
      <w:r w:rsidRPr="00557ACA">
        <w:rPr>
          <w:lang w:val="sl-SI"/>
        </w:rPr>
        <w:tab/>
      </w:r>
      <w:r>
        <w:rPr>
          <w:lang w:val="sl-SI"/>
        </w:rPr>
        <w:t>Situacija pri jami požarne vode</w:t>
      </w:r>
    </w:p>
    <w:p w14:paraId="7AD1BB77" w14:textId="77777777" w:rsidR="00830682" w:rsidRDefault="00830682" w:rsidP="00385C1D">
      <w:pPr>
        <w:rPr>
          <w:lang w:val="sl-SI"/>
        </w:rPr>
      </w:pPr>
    </w:p>
    <w:p w14:paraId="4E17B629" w14:textId="77777777" w:rsidR="006C0B49" w:rsidRDefault="006C0B49" w:rsidP="00385C1D">
      <w:pPr>
        <w:rPr>
          <w:lang w:val="sl-SI"/>
        </w:rPr>
      </w:pPr>
    </w:p>
    <w:p w14:paraId="3C67DF42" w14:textId="77777777" w:rsidR="002F5680" w:rsidRPr="00557ACA" w:rsidRDefault="002F5680" w:rsidP="00C1625B">
      <w:pPr>
        <w:spacing w:line="480" w:lineRule="auto"/>
        <w:rPr>
          <w:lang w:val="sl-SI"/>
        </w:rPr>
      </w:pPr>
    </w:p>
    <w:p w14:paraId="77ECBD11" w14:textId="77777777" w:rsidR="00C1625B" w:rsidRPr="00557ACA" w:rsidRDefault="00C1625B" w:rsidP="006061F0">
      <w:pPr>
        <w:spacing w:line="480" w:lineRule="auto"/>
        <w:rPr>
          <w:lang w:val="sl-SI"/>
        </w:rPr>
      </w:pPr>
    </w:p>
    <w:p w14:paraId="501E2A10" w14:textId="77777777" w:rsidR="006061F0" w:rsidRPr="00557ACA" w:rsidRDefault="006061F0" w:rsidP="00540ED7">
      <w:pPr>
        <w:spacing w:line="480" w:lineRule="auto"/>
        <w:rPr>
          <w:lang w:val="sl-SI"/>
        </w:rPr>
      </w:pPr>
    </w:p>
    <w:p w14:paraId="30408F71" w14:textId="77777777" w:rsidR="003E7148" w:rsidRPr="00557ACA" w:rsidRDefault="003E7148" w:rsidP="003E7148">
      <w:pPr>
        <w:spacing w:line="480" w:lineRule="auto"/>
        <w:rPr>
          <w:lang w:val="sl-SI"/>
        </w:rPr>
      </w:pPr>
    </w:p>
    <w:p w14:paraId="37CB9D8B" w14:textId="77777777" w:rsidR="003E7148" w:rsidRPr="00557ACA" w:rsidRDefault="003E7148" w:rsidP="003E7148">
      <w:pPr>
        <w:spacing w:line="480" w:lineRule="auto"/>
        <w:rPr>
          <w:lang w:val="sl-SI"/>
        </w:rPr>
      </w:pPr>
    </w:p>
    <w:p w14:paraId="1967BFE1" w14:textId="77777777" w:rsidR="00540ED7" w:rsidRPr="00557ACA" w:rsidRDefault="00540ED7" w:rsidP="00EA266D">
      <w:pPr>
        <w:spacing w:line="480" w:lineRule="auto"/>
        <w:rPr>
          <w:lang w:val="sl-SI"/>
        </w:rPr>
      </w:pPr>
    </w:p>
    <w:sectPr w:rsidR="00540ED7" w:rsidRPr="00557ACA" w:rsidSect="00570BD8">
      <w:headerReference w:type="default" r:id="rId9"/>
      <w:footerReference w:type="even" r:id="rId10"/>
      <w:footerReference w:type="default" r:id="rId11"/>
      <w:pgSz w:w="11906" w:h="16838" w:code="9"/>
      <w:pgMar w:top="2097" w:right="1134" w:bottom="1418" w:left="1985" w:header="1134" w:footer="60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FCCFE" w14:textId="77777777" w:rsidR="00F82A63" w:rsidRDefault="00F82A63">
      <w:r>
        <w:separator/>
      </w:r>
    </w:p>
  </w:endnote>
  <w:endnote w:type="continuationSeparator" w:id="0">
    <w:p w14:paraId="411E550C" w14:textId="77777777" w:rsidR="00F82A63" w:rsidRDefault="00F8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4F1EB" w14:textId="77777777" w:rsidR="002810DC" w:rsidRDefault="002810DC" w:rsidP="00313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F1A600" w14:textId="77777777" w:rsidR="002810DC" w:rsidRDefault="002810DC" w:rsidP="00313B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A7E6" w14:textId="6D00A416" w:rsidR="002810DC" w:rsidRPr="008E43A8" w:rsidRDefault="002810DC" w:rsidP="00313BCB">
    <w:pPr>
      <w:pBdr>
        <w:top w:val="single" w:sz="4" w:space="1" w:color="auto"/>
      </w:pBdr>
      <w:tabs>
        <w:tab w:val="left" w:pos="142"/>
        <w:tab w:val="center" w:pos="4536"/>
        <w:tab w:val="right" w:pos="8505"/>
        <w:tab w:val="right" w:pos="13467"/>
      </w:tabs>
      <w:rPr>
        <w:i/>
        <w:sz w:val="16"/>
        <w:szCs w:val="16"/>
        <w:lang w:val="en-GB"/>
      </w:rPr>
    </w:pPr>
    <w:r w:rsidRPr="008E43A8">
      <w:rPr>
        <w:i/>
        <w:sz w:val="16"/>
        <w:szCs w:val="16"/>
      </w:rPr>
      <w:tab/>
    </w:r>
    <w:r w:rsidRPr="008E43A8">
      <w:rPr>
        <w:i/>
        <w:sz w:val="16"/>
        <w:szCs w:val="16"/>
        <w:lang w:val="de-DE"/>
      </w:rPr>
      <w:t xml:space="preserve">Projekt št. </w:t>
    </w:r>
    <w:r w:rsidR="00DD7F5F">
      <w:rPr>
        <w:i/>
        <w:sz w:val="16"/>
        <w:szCs w:val="16"/>
      </w:rPr>
      <w:t>202</w:t>
    </w:r>
    <w:r w:rsidR="006061F0">
      <w:rPr>
        <w:i/>
        <w:sz w:val="16"/>
        <w:szCs w:val="16"/>
      </w:rPr>
      <w:t>0</w:t>
    </w:r>
    <w:r w:rsidR="00EF7A59">
      <w:rPr>
        <w:i/>
        <w:sz w:val="16"/>
        <w:szCs w:val="16"/>
      </w:rPr>
      <w:t xml:space="preserve"> </w:t>
    </w:r>
    <w:r w:rsidR="006F5FC0">
      <w:rPr>
        <w:i/>
        <w:sz w:val="16"/>
        <w:szCs w:val="16"/>
      </w:rPr>
      <w:t xml:space="preserve">- </w:t>
    </w:r>
    <w:r w:rsidR="006061F0">
      <w:rPr>
        <w:i/>
        <w:sz w:val="16"/>
        <w:szCs w:val="16"/>
      </w:rPr>
      <w:t>076</w:t>
    </w:r>
    <w:r w:rsidRPr="008E43A8">
      <w:rPr>
        <w:i/>
        <w:sz w:val="16"/>
        <w:szCs w:val="16"/>
        <w:lang w:val="en-GB"/>
      </w:rPr>
      <w:tab/>
      <w:t xml:space="preserve">*    </w:t>
    </w:r>
    <w:r w:rsidR="006061F0">
      <w:rPr>
        <w:i/>
        <w:sz w:val="16"/>
        <w:szCs w:val="16"/>
        <w:lang w:val="en-GB"/>
      </w:rPr>
      <w:t>odprto skladisce gorljivih odpadkov</w:t>
    </w:r>
    <w:r w:rsidRPr="008E43A8">
      <w:rPr>
        <w:i/>
        <w:sz w:val="16"/>
        <w:szCs w:val="16"/>
        <w:lang w:val="sl-SI"/>
      </w:rPr>
      <w:t xml:space="preserve"> </w:t>
    </w:r>
    <w:r w:rsidR="00F918F3">
      <w:rPr>
        <w:i/>
        <w:sz w:val="16"/>
        <w:szCs w:val="16"/>
        <w:lang w:val="sl-SI"/>
      </w:rPr>
      <w:t>PID</w:t>
    </w:r>
    <w:r w:rsidRPr="008E43A8">
      <w:rPr>
        <w:i/>
        <w:sz w:val="16"/>
        <w:szCs w:val="16"/>
        <w:lang w:val="sl-SI"/>
      </w:rPr>
      <w:t xml:space="preserve"> </w:t>
    </w:r>
    <w:r w:rsidRPr="008E43A8">
      <w:rPr>
        <w:i/>
        <w:sz w:val="16"/>
        <w:szCs w:val="16"/>
        <w:lang w:val="en-GB"/>
      </w:rPr>
      <w:t xml:space="preserve">*    </w:t>
    </w:r>
    <w:r w:rsidRPr="008E43A8">
      <w:rPr>
        <w:i/>
        <w:sz w:val="16"/>
        <w:szCs w:val="16"/>
        <w:lang w:val="en-GB"/>
      </w:rPr>
      <w:tab/>
      <w:t xml:space="preserve">stran </w:t>
    </w:r>
    <w:r w:rsidRPr="008E43A8">
      <w:rPr>
        <w:rStyle w:val="PageNumber"/>
        <w:i/>
        <w:sz w:val="16"/>
        <w:szCs w:val="16"/>
      </w:rPr>
      <w:fldChar w:fldCharType="begin"/>
    </w:r>
    <w:r w:rsidRPr="008E43A8">
      <w:rPr>
        <w:rStyle w:val="PageNumber"/>
        <w:i/>
        <w:sz w:val="16"/>
        <w:szCs w:val="16"/>
        <w:lang w:val="en-GB"/>
      </w:rPr>
      <w:instrText xml:space="preserve"> PAGE </w:instrText>
    </w:r>
    <w:r w:rsidRPr="008E43A8">
      <w:rPr>
        <w:rStyle w:val="PageNumber"/>
        <w:i/>
        <w:sz w:val="16"/>
        <w:szCs w:val="16"/>
      </w:rPr>
      <w:fldChar w:fldCharType="separate"/>
    </w:r>
    <w:r w:rsidR="005F539F">
      <w:rPr>
        <w:rStyle w:val="PageNumber"/>
        <w:i/>
        <w:noProof/>
        <w:sz w:val="16"/>
        <w:szCs w:val="16"/>
        <w:lang w:val="en-GB"/>
      </w:rPr>
      <w:t>1</w:t>
    </w:r>
    <w:r w:rsidRPr="008E43A8">
      <w:rPr>
        <w:rStyle w:val="PageNumber"/>
        <w:i/>
        <w:sz w:val="16"/>
        <w:szCs w:val="16"/>
      </w:rPr>
      <w:fldChar w:fldCharType="end"/>
    </w:r>
    <w:r w:rsidRPr="008E43A8">
      <w:rPr>
        <w:i/>
        <w:sz w:val="16"/>
        <w:szCs w:val="16"/>
        <w:lang w:val="en-GB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B764" w14:textId="77777777" w:rsidR="00F82A63" w:rsidRDefault="00F82A63">
      <w:r>
        <w:separator/>
      </w:r>
    </w:p>
  </w:footnote>
  <w:footnote w:type="continuationSeparator" w:id="0">
    <w:p w14:paraId="3D0762C6" w14:textId="77777777" w:rsidR="00F82A63" w:rsidRDefault="00F82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04D3" w14:textId="4F490F74" w:rsidR="002810DC" w:rsidRPr="00677CC5" w:rsidRDefault="00BD0F7E" w:rsidP="00677CC5">
    <w:pPr>
      <w:pBdr>
        <w:bottom w:val="single" w:sz="4" w:space="1" w:color="auto"/>
      </w:pBdr>
      <w:tabs>
        <w:tab w:val="right" w:pos="8647"/>
      </w:tabs>
      <w:spacing w:line="360" w:lineRule="auto"/>
      <w:rPr>
        <w:sz w:val="20"/>
        <w:lang w:val="sl-SI"/>
      </w:rPr>
    </w:pPr>
    <w:r w:rsidRPr="00677CC5">
      <w:rPr>
        <w:noProof/>
        <w:sz w:val="20"/>
      </w:rPr>
      <w:drawing>
        <wp:inline distT="0" distB="0" distL="0" distR="0" wp14:anchorId="487A4344" wp14:editId="457C5EAE">
          <wp:extent cx="1609725" cy="38100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1A9B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A65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9A55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900E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62F0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1EFC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2C47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CEC3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D6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DC24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8E1475F"/>
    <w:multiLevelType w:val="hybridMultilevel"/>
    <w:tmpl w:val="45042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326288"/>
    <w:multiLevelType w:val="hybridMultilevel"/>
    <w:tmpl w:val="AC5AA37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A854433"/>
    <w:multiLevelType w:val="singleLevel"/>
    <w:tmpl w:val="32F07E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4070B8D"/>
    <w:multiLevelType w:val="hybridMultilevel"/>
    <w:tmpl w:val="7774056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255E98"/>
    <w:multiLevelType w:val="hybridMultilevel"/>
    <w:tmpl w:val="6A18A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584ED2"/>
    <w:multiLevelType w:val="hybridMultilevel"/>
    <w:tmpl w:val="F1A62B9C"/>
    <w:lvl w:ilvl="0" w:tplc="EE14F6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452168"/>
    <w:multiLevelType w:val="multilevel"/>
    <w:tmpl w:val="AD284338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0"/>
        </w:tabs>
        <w:ind w:left="79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75"/>
        </w:tabs>
        <w:ind w:left="9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05"/>
        </w:tabs>
        <w:ind w:left="1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35"/>
        </w:tabs>
        <w:ind w:left="20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80"/>
        </w:tabs>
        <w:ind w:left="2480" w:hanging="1800"/>
      </w:pPr>
      <w:rPr>
        <w:rFonts w:hint="default"/>
      </w:rPr>
    </w:lvl>
  </w:abstractNum>
  <w:abstractNum w:abstractNumId="19" w15:restartNumberingAfterBreak="0">
    <w:nsid w:val="1F6804DC"/>
    <w:multiLevelType w:val="hybridMultilevel"/>
    <w:tmpl w:val="48BE04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2F51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6CE752D"/>
    <w:multiLevelType w:val="multilevel"/>
    <w:tmpl w:val="135E6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8CA0C8D"/>
    <w:multiLevelType w:val="singleLevel"/>
    <w:tmpl w:val="32F07E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4D64627"/>
    <w:multiLevelType w:val="singleLevel"/>
    <w:tmpl w:val="2000028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4" w15:restartNumberingAfterBreak="0">
    <w:nsid w:val="34D91B85"/>
    <w:multiLevelType w:val="hybridMultilevel"/>
    <w:tmpl w:val="EFFC3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E04CE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8B831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B101BE7"/>
    <w:multiLevelType w:val="hybridMultilevel"/>
    <w:tmpl w:val="631248DA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C337A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5B57658"/>
    <w:multiLevelType w:val="hybridMultilevel"/>
    <w:tmpl w:val="BFE8D4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4E1359"/>
    <w:multiLevelType w:val="hybridMultilevel"/>
    <w:tmpl w:val="DC4617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5B11DF"/>
    <w:multiLevelType w:val="hybridMultilevel"/>
    <w:tmpl w:val="5008995E"/>
    <w:lvl w:ilvl="0" w:tplc="D4185E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71374"/>
    <w:multiLevelType w:val="hybridMultilevel"/>
    <w:tmpl w:val="4B9C11B0"/>
    <w:lvl w:ilvl="0" w:tplc="0338F0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978A1"/>
    <w:multiLevelType w:val="hybridMultilevel"/>
    <w:tmpl w:val="7FF0A774"/>
    <w:lvl w:ilvl="0" w:tplc="30C207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D127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AC14C2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CF95529"/>
    <w:multiLevelType w:val="hybridMultilevel"/>
    <w:tmpl w:val="85A48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B5FBB"/>
    <w:multiLevelType w:val="hybridMultilevel"/>
    <w:tmpl w:val="23EECEC2"/>
    <w:lvl w:ilvl="0" w:tplc="51105F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41F7"/>
    <w:multiLevelType w:val="hybridMultilevel"/>
    <w:tmpl w:val="45042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83264">
    <w:abstractNumId w:val="10"/>
  </w:num>
  <w:num w:numId="2" w16cid:durableId="1357997847">
    <w:abstractNumId w:val="11"/>
    <w:lvlOverride w:ilvl="0">
      <w:lvl w:ilvl="0">
        <w:start w:val="1"/>
        <w:numFmt w:val="bullet"/>
        <w:lvlText w:val="·"/>
        <w:legacy w:legacy="1" w:legacySpace="0" w:legacyIndent="1134"/>
        <w:lvlJc w:val="left"/>
        <w:pPr>
          <w:ind w:left="1134" w:hanging="1134"/>
        </w:pPr>
        <w:rPr>
          <w:rFonts w:ascii="Times New Roman" w:hAnsi="Times New Roman" w:hint="default"/>
        </w:rPr>
      </w:lvl>
    </w:lvlOverride>
  </w:num>
  <w:num w:numId="3" w16cid:durableId="914317288">
    <w:abstractNumId w:val="11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4" w16cid:durableId="168450166">
    <w:abstractNumId w:val="34"/>
  </w:num>
  <w:num w:numId="5" w16cid:durableId="166620520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6" w16cid:durableId="746419344">
    <w:abstractNumId w:val="26"/>
  </w:num>
  <w:num w:numId="7" w16cid:durableId="23346917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8" w16cid:durableId="125323543">
    <w:abstractNumId w:val="20"/>
  </w:num>
  <w:num w:numId="9" w16cid:durableId="937256763">
    <w:abstractNumId w:val="35"/>
  </w:num>
  <w:num w:numId="10" w16cid:durableId="2134011933">
    <w:abstractNumId w:val="25"/>
  </w:num>
  <w:num w:numId="11" w16cid:durableId="1763910061">
    <w:abstractNumId w:val="28"/>
  </w:num>
  <w:num w:numId="12" w16cid:durableId="851728187">
    <w:abstractNumId w:val="18"/>
  </w:num>
  <w:num w:numId="13" w16cid:durableId="1067532244">
    <w:abstractNumId w:val="15"/>
  </w:num>
  <w:num w:numId="14" w16cid:durableId="1696736158">
    <w:abstractNumId w:val="14"/>
  </w:num>
  <w:num w:numId="15" w16cid:durableId="305202677">
    <w:abstractNumId w:val="22"/>
  </w:num>
  <w:num w:numId="16" w16cid:durableId="1072431839">
    <w:abstractNumId w:val="23"/>
  </w:num>
  <w:num w:numId="17" w16cid:durableId="1315378815">
    <w:abstractNumId w:val="33"/>
  </w:num>
  <w:num w:numId="18" w16cid:durableId="832380410">
    <w:abstractNumId w:val="37"/>
  </w:num>
  <w:num w:numId="19" w16cid:durableId="735854690">
    <w:abstractNumId w:val="13"/>
  </w:num>
  <w:num w:numId="20" w16cid:durableId="893615699">
    <w:abstractNumId w:val="36"/>
  </w:num>
  <w:num w:numId="21" w16cid:durableId="263268262">
    <w:abstractNumId w:val="30"/>
  </w:num>
  <w:num w:numId="22" w16cid:durableId="1285651685">
    <w:abstractNumId w:val="24"/>
  </w:num>
  <w:num w:numId="23" w16cid:durableId="999236548">
    <w:abstractNumId w:val="16"/>
  </w:num>
  <w:num w:numId="24" w16cid:durableId="1110467878">
    <w:abstractNumId w:val="32"/>
  </w:num>
  <w:num w:numId="25" w16cid:durableId="1037854701">
    <w:abstractNumId w:val="19"/>
  </w:num>
  <w:num w:numId="26" w16cid:durableId="1185099647">
    <w:abstractNumId w:val="9"/>
  </w:num>
  <w:num w:numId="27" w16cid:durableId="1633365862">
    <w:abstractNumId w:val="7"/>
  </w:num>
  <w:num w:numId="28" w16cid:durableId="597980760">
    <w:abstractNumId w:val="6"/>
  </w:num>
  <w:num w:numId="29" w16cid:durableId="1597595156">
    <w:abstractNumId w:val="5"/>
  </w:num>
  <w:num w:numId="30" w16cid:durableId="11343493">
    <w:abstractNumId w:val="4"/>
  </w:num>
  <w:num w:numId="31" w16cid:durableId="497617169">
    <w:abstractNumId w:val="8"/>
  </w:num>
  <w:num w:numId="32" w16cid:durableId="2127650327">
    <w:abstractNumId w:val="3"/>
  </w:num>
  <w:num w:numId="33" w16cid:durableId="1730492747">
    <w:abstractNumId w:val="2"/>
  </w:num>
  <w:num w:numId="34" w16cid:durableId="1036586700">
    <w:abstractNumId w:val="1"/>
  </w:num>
  <w:num w:numId="35" w16cid:durableId="1683817310">
    <w:abstractNumId w:val="0"/>
  </w:num>
  <w:num w:numId="36" w16cid:durableId="1699771899">
    <w:abstractNumId w:val="29"/>
  </w:num>
  <w:num w:numId="37" w16cid:durableId="1765304655">
    <w:abstractNumId w:val="27"/>
  </w:num>
  <w:num w:numId="38" w16cid:durableId="1434520475">
    <w:abstractNumId w:val="21"/>
  </w:num>
  <w:num w:numId="39" w16cid:durableId="1564876821">
    <w:abstractNumId w:val="17"/>
  </w:num>
  <w:num w:numId="40" w16cid:durableId="246773457">
    <w:abstractNumId w:val="38"/>
  </w:num>
  <w:num w:numId="41" w16cid:durableId="2142575209">
    <w:abstractNumId w:val="12"/>
  </w:num>
  <w:num w:numId="42" w16cid:durableId="20371903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CB"/>
    <w:rsid w:val="000055F7"/>
    <w:rsid w:val="00010BF9"/>
    <w:rsid w:val="0001194E"/>
    <w:rsid w:val="000128B0"/>
    <w:rsid w:val="00015198"/>
    <w:rsid w:val="00017A97"/>
    <w:rsid w:val="00022218"/>
    <w:rsid w:val="00024500"/>
    <w:rsid w:val="0002470C"/>
    <w:rsid w:val="00024B82"/>
    <w:rsid w:val="00024CD0"/>
    <w:rsid w:val="0002552B"/>
    <w:rsid w:val="00027F34"/>
    <w:rsid w:val="00030CC2"/>
    <w:rsid w:val="000315C4"/>
    <w:rsid w:val="00041000"/>
    <w:rsid w:val="00041C5E"/>
    <w:rsid w:val="00043B6F"/>
    <w:rsid w:val="00046DFA"/>
    <w:rsid w:val="000528C5"/>
    <w:rsid w:val="00054694"/>
    <w:rsid w:val="000607A0"/>
    <w:rsid w:val="000610BF"/>
    <w:rsid w:val="00061C67"/>
    <w:rsid w:val="000639D8"/>
    <w:rsid w:val="00063D38"/>
    <w:rsid w:val="00071985"/>
    <w:rsid w:val="00073969"/>
    <w:rsid w:val="000749F0"/>
    <w:rsid w:val="000762E4"/>
    <w:rsid w:val="00076C80"/>
    <w:rsid w:val="00076EE4"/>
    <w:rsid w:val="00081928"/>
    <w:rsid w:val="000840C3"/>
    <w:rsid w:val="000877A6"/>
    <w:rsid w:val="00090BD8"/>
    <w:rsid w:val="000926A1"/>
    <w:rsid w:val="00093278"/>
    <w:rsid w:val="00096C49"/>
    <w:rsid w:val="000A664A"/>
    <w:rsid w:val="000A7656"/>
    <w:rsid w:val="000B51AA"/>
    <w:rsid w:val="000B53CB"/>
    <w:rsid w:val="000C041B"/>
    <w:rsid w:val="000C0FE3"/>
    <w:rsid w:val="000C155F"/>
    <w:rsid w:val="000D0A50"/>
    <w:rsid w:val="000D1766"/>
    <w:rsid w:val="000D2147"/>
    <w:rsid w:val="000D33EF"/>
    <w:rsid w:val="000D4062"/>
    <w:rsid w:val="000E2347"/>
    <w:rsid w:val="000E2BB7"/>
    <w:rsid w:val="000E7A84"/>
    <w:rsid w:val="000F00C4"/>
    <w:rsid w:val="000F1E64"/>
    <w:rsid w:val="000F2B8A"/>
    <w:rsid w:val="000F3917"/>
    <w:rsid w:val="000F69BB"/>
    <w:rsid w:val="000F7ECC"/>
    <w:rsid w:val="00112280"/>
    <w:rsid w:val="00114A49"/>
    <w:rsid w:val="00115AA2"/>
    <w:rsid w:val="001175A7"/>
    <w:rsid w:val="001220E9"/>
    <w:rsid w:val="00122A4C"/>
    <w:rsid w:val="00122BFD"/>
    <w:rsid w:val="00123ED7"/>
    <w:rsid w:val="001266CD"/>
    <w:rsid w:val="001346F7"/>
    <w:rsid w:val="001358FC"/>
    <w:rsid w:val="001374F6"/>
    <w:rsid w:val="001377DF"/>
    <w:rsid w:val="00141A48"/>
    <w:rsid w:val="00144BF5"/>
    <w:rsid w:val="00145355"/>
    <w:rsid w:val="00153624"/>
    <w:rsid w:val="0016399B"/>
    <w:rsid w:val="00164A45"/>
    <w:rsid w:val="001654DF"/>
    <w:rsid w:val="001661E7"/>
    <w:rsid w:val="00167203"/>
    <w:rsid w:val="0016720B"/>
    <w:rsid w:val="0017275B"/>
    <w:rsid w:val="00172E3D"/>
    <w:rsid w:val="00176630"/>
    <w:rsid w:val="00182A2A"/>
    <w:rsid w:val="00184317"/>
    <w:rsid w:val="001877A1"/>
    <w:rsid w:val="00190F75"/>
    <w:rsid w:val="00195DCC"/>
    <w:rsid w:val="001A0FA7"/>
    <w:rsid w:val="001A400F"/>
    <w:rsid w:val="001A601B"/>
    <w:rsid w:val="001B278B"/>
    <w:rsid w:val="001B73C5"/>
    <w:rsid w:val="001C31C3"/>
    <w:rsid w:val="001E028A"/>
    <w:rsid w:val="001E3E90"/>
    <w:rsid w:val="001E5451"/>
    <w:rsid w:val="001F3521"/>
    <w:rsid w:val="002027B5"/>
    <w:rsid w:val="00205F82"/>
    <w:rsid w:val="00213E1C"/>
    <w:rsid w:val="00214C2C"/>
    <w:rsid w:val="00222778"/>
    <w:rsid w:val="00231FD2"/>
    <w:rsid w:val="002345B4"/>
    <w:rsid w:val="00244393"/>
    <w:rsid w:val="00245CA3"/>
    <w:rsid w:val="00246115"/>
    <w:rsid w:val="002511AF"/>
    <w:rsid w:val="00252A3B"/>
    <w:rsid w:val="00253828"/>
    <w:rsid w:val="00257E92"/>
    <w:rsid w:val="00267A54"/>
    <w:rsid w:val="00272021"/>
    <w:rsid w:val="002724F3"/>
    <w:rsid w:val="00277A36"/>
    <w:rsid w:val="002810DC"/>
    <w:rsid w:val="00286280"/>
    <w:rsid w:val="00287C74"/>
    <w:rsid w:val="0029545E"/>
    <w:rsid w:val="00296699"/>
    <w:rsid w:val="00296FB5"/>
    <w:rsid w:val="002A63CC"/>
    <w:rsid w:val="002A7C4B"/>
    <w:rsid w:val="002B44EA"/>
    <w:rsid w:val="002B4531"/>
    <w:rsid w:val="002B67C6"/>
    <w:rsid w:val="002C30F8"/>
    <w:rsid w:val="002C51A9"/>
    <w:rsid w:val="002C5B74"/>
    <w:rsid w:val="002C67E4"/>
    <w:rsid w:val="002C791B"/>
    <w:rsid w:val="002D0ADE"/>
    <w:rsid w:val="002D23C9"/>
    <w:rsid w:val="002D287E"/>
    <w:rsid w:val="002E1FFC"/>
    <w:rsid w:val="002E537D"/>
    <w:rsid w:val="002E5D63"/>
    <w:rsid w:val="002F17B2"/>
    <w:rsid w:val="002F290B"/>
    <w:rsid w:val="002F3303"/>
    <w:rsid w:val="002F4962"/>
    <w:rsid w:val="002F5680"/>
    <w:rsid w:val="00305D9C"/>
    <w:rsid w:val="00313BCB"/>
    <w:rsid w:val="00320050"/>
    <w:rsid w:val="003208C9"/>
    <w:rsid w:val="003324D1"/>
    <w:rsid w:val="00332930"/>
    <w:rsid w:val="00332996"/>
    <w:rsid w:val="003338A1"/>
    <w:rsid w:val="00340B29"/>
    <w:rsid w:val="00344D6D"/>
    <w:rsid w:val="003455DE"/>
    <w:rsid w:val="003456F9"/>
    <w:rsid w:val="0034707C"/>
    <w:rsid w:val="003531CD"/>
    <w:rsid w:val="003566E0"/>
    <w:rsid w:val="00357B9E"/>
    <w:rsid w:val="00362310"/>
    <w:rsid w:val="00363549"/>
    <w:rsid w:val="00363728"/>
    <w:rsid w:val="003648D6"/>
    <w:rsid w:val="00364E9A"/>
    <w:rsid w:val="00366615"/>
    <w:rsid w:val="003677E8"/>
    <w:rsid w:val="003727E9"/>
    <w:rsid w:val="00373927"/>
    <w:rsid w:val="00375CCF"/>
    <w:rsid w:val="00377BFA"/>
    <w:rsid w:val="00380A8E"/>
    <w:rsid w:val="00383CA1"/>
    <w:rsid w:val="00385C1D"/>
    <w:rsid w:val="00387317"/>
    <w:rsid w:val="003915C1"/>
    <w:rsid w:val="003939F2"/>
    <w:rsid w:val="0039486A"/>
    <w:rsid w:val="00395845"/>
    <w:rsid w:val="003A033F"/>
    <w:rsid w:val="003A09AB"/>
    <w:rsid w:val="003A1ED7"/>
    <w:rsid w:val="003A530C"/>
    <w:rsid w:val="003B0B18"/>
    <w:rsid w:val="003B12EB"/>
    <w:rsid w:val="003B24FE"/>
    <w:rsid w:val="003B61FF"/>
    <w:rsid w:val="003C00BB"/>
    <w:rsid w:val="003C2B1C"/>
    <w:rsid w:val="003C388D"/>
    <w:rsid w:val="003C606E"/>
    <w:rsid w:val="003C7893"/>
    <w:rsid w:val="003D0A35"/>
    <w:rsid w:val="003D4DD5"/>
    <w:rsid w:val="003D72FC"/>
    <w:rsid w:val="003D7C5B"/>
    <w:rsid w:val="003E2CBA"/>
    <w:rsid w:val="003E7148"/>
    <w:rsid w:val="003F165B"/>
    <w:rsid w:val="00402969"/>
    <w:rsid w:val="004039D8"/>
    <w:rsid w:val="00406708"/>
    <w:rsid w:val="00407C92"/>
    <w:rsid w:val="00414712"/>
    <w:rsid w:val="004173BE"/>
    <w:rsid w:val="00422876"/>
    <w:rsid w:val="00422CC6"/>
    <w:rsid w:val="00424505"/>
    <w:rsid w:val="00424CC9"/>
    <w:rsid w:val="00426B67"/>
    <w:rsid w:val="00426FBB"/>
    <w:rsid w:val="004307CF"/>
    <w:rsid w:val="004325C4"/>
    <w:rsid w:val="00432F19"/>
    <w:rsid w:val="004379DE"/>
    <w:rsid w:val="00440F61"/>
    <w:rsid w:val="00444068"/>
    <w:rsid w:val="0044534B"/>
    <w:rsid w:val="0044615B"/>
    <w:rsid w:val="004462AE"/>
    <w:rsid w:val="00447563"/>
    <w:rsid w:val="00447B28"/>
    <w:rsid w:val="00453C30"/>
    <w:rsid w:val="00455CB3"/>
    <w:rsid w:val="00462C8A"/>
    <w:rsid w:val="00464ED9"/>
    <w:rsid w:val="0046708F"/>
    <w:rsid w:val="00471D33"/>
    <w:rsid w:val="00473042"/>
    <w:rsid w:val="0047366B"/>
    <w:rsid w:val="00474900"/>
    <w:rsid w:val="004758DE"/>
    <w:rsid w:val="00480897"/>
    <w:rsid w:val="0048604D"/>
    <w:rsid w:val="00486CB4"/>
    <w:rsid w:val="0049013B"/>
    <w:rsid w:val="0049656D"/>
    <w:rsid w:val="004977C3"/>
    <w:rsid w:val="004A4A33"/>
    <w:rsid w:val="004B2A5A"/>
    <w:rsid w:val="004B4670"/>
    <w:rsid w:val="004C64A1"/>
    <w:rsid w:val="004C67C1"/>
    <w:rsid w:val="004D0368"/>
    <w:rsid w:val="004D073A"/>
    <w:rsid w:val="004D0C3D"/>
    <w:rsid w:val="004D3030"/>
    <w:rsid w:val="004D3F52"/>
    <w:rsid w:val="004D5C42"/>
    <w:rsid w:val="004D632C"/>
    <w:rsid w:val="004E23F8"/>
    <w:rsid w:val="004E3222"/>
    <w:rsid w:val="004E3ACF"/>
    <w:rsid w:val="004E5C6C"/>
    <w:rsid w:val="004E6173"/>
    <w:rsid w:val="004F1E95"/>
    <w:rsid w:val="004F29AA"/>
    <w:rsid w:val="004F418D"/>
    <w:rsid w:val="004F7708"/>
    <w:rsid w:val="00501549"/>
    <w:rsid w:val="00506D22"/>
    <w:rsid w:val="0051577D"/>
    <w:rsid w:val="00515EDA"/>
    <w:rsid w:val="00521679"/>
    <w:rsid w:val="0052516E"/>
    <w:rsid w:val="00525FE1"/>
    <w:rsid w:val="005355F4"/>
    <w:rsid w:val="005358B8"/>
    <w:rsid w:val="00540ED7"/>
    <w:rsid w:val="005411B3"/>
    <w:rsid w:val="005431B2"/>
    <w:rsid w:val="00544CC4"/>
    <w:rsid w:val="00552549"/>
    <w:rsid w:val="005535FB"/>
    <w:rsid w:val="00554F24"/>
    <w:rsid w:val="0055661E"/>
    <w:rsid w:val="00557367"/>
    <w:rsid w:val="005578B3"/>
    <w:rsid w:val="00557ACA"/>
    <w:rsid w:val="00557DD8"/>
    <w:rsid w:val="00562508"/>
    <w:rsid w:val="00563A3E"/>
    <w:rsid w:val="005641EE"/>
    <w:rsid w:val="00566966"/>
    <w:rsid w:val="00570BD8"/>
    <w:rsid w:val="00573872"/>
    <w:rsid w:val="00581F18"/>
    <w:rsid w:val="00582FB5"/>
    <w:rsid w:val="00584117"/>
    <w:rsid w:val="005856FB"/>
    <w:rsid w:val="00586094"/>
    <w:rsid w:val="00590760"/>
    <w:rsid w:val="005932FF"/>
    <w:rsid w:val="005A1379"/>
    <w:rsid w:val="005B0564"/>
    <w:rsid w:val="005B06AB"/>
    <w:rsid w:val="005B0D4C"/>
    <w:rsid w:val="005B5991"/>
    <w:rsid w:val="005B794F"/>
    <w:rsid w:val="005C111E"/>
    <w:rsid w:val="005C5861"/>
    <w:rsid w:val="005C5A95"/>
    <w:rsid w:val="005D0068"/>
    <w:rsid w:val="005E23B8"/>
    <w:rsid w:val="005E6A79"/>
    <w:rsid w:val="005F04DD"/>
    <w:rsid w:val="005F539F"/>
    <w:rsid w:val="005F67AD"/>
    <w:rsid w:val="005F79B5"/>
    <w:rsid w:val="00601FBE"/>
    <w:rsid w:val="006029A3"/>
    <w:rsid w:val="0060367C"/>
    <w:rsid w:val="006061F0"/>
    <w:rsid w:val="00615924"/>
    <w:rsid w:val="00615E3A"/>
    <w:rsid w:val="00633A55"/>
    <w:rsid w:val="006352AD"/>
    <w:rsid w:val="00636A72"/>
    <w:rsid w:val="00642B43"/>
    <w:rsid w:val="00645DC4"/>
    <w:rsid w:val="006474E3"/>
    <w:rsid w:val="0065279E"/>
    <w:rsid w:val="00654FB6"/>
    <w:rsid w:val="00660282"/>
    <w:rsid w:val="0066097D"/>
    <w:rsid w:val="00666523"/>
    <w:rsid w:val="00670693"/>
    <w:rsid w:val="00676D04"/>
    <w:rsid w:val="00677882"/>
    <w:rsid w:val="00677CC5"/>
    <w:rsid w:val="00680840"/>
    <w:rsid w:val="00682795"/>
    <w:rsid w:val="00682E38"/>
    <w:rsid w:val="00684BA8"/>
    <w:rsid w:val="006864A6"/>
    <w:rsid w:val="0069541B"/>
    <w:rsid w:val="006976D9"/>
    <w:rsid w:val="00697D22"/>
    <w:rsid w:val="006A00C7"/>
    <w:rsid w:val="006A0ABF"/>
    <w:rsid w:val="006A247B"/>
    <w:rsid w:val="006A5983"/>
    <w:rsid w:val="006B0074"/>
    <w:rsid w:val="006B3DA6"/>
    <w:rsid w:val="006C0164"/>
    <w:rsid w:val="006C0B49"/>
    <w:rsid w:val="006C1E0C"/>
    <w:rsid w:val="006C446D"/>
    <w:rsid w:val="006D1A66"/>
    <w:rsid w:val="006D1BBF"/>
    <w:rsid w:val="006D253D"/>
    <w:rsid w:val="006E2CA9"/>
    <w:rsid w:val="006E4535"/>
    <w:rsid w:val="006F2C89"/>
    <w:rsid w:val="006F35B5"/>
    <w:rsid w:val="006F5E63"/>
    <w:rsid w:val="006F5FC0"/>
    <w:rsid w:val="006F754E"/>
    <w:rsid w:val="007042D7"/>
    <w:rsid w:val="00705BDE"/>
    <w:rsid w:val="007076C0"/>
    <w:rsid w:val="007111EC"/>
    <w:rsid w:val="00715205"/>
    <w:rsid w:val="00716096"/>
    <w:rsid w:val="007168E8"/>
    <w:rsid w:val="00717BBD"/>
    <w:rsid w:val="0072217B"/>
    <w:rsid w:val="00722E78"/>
    <w:rsid w:val="007245BE"/>
    <w:rsid w:val="00726D42"/>
    <w:rsid w:val="00726D76"/>
    <w:rsid w:val="00731159"/>
    <w:rsid w:val="007316E9"/>
    <w:rsid w:val="00732653"/>
    <w:rsid w:val="00733D5F"/>
    <w:rsid w:val="00734ECA"/>
    <w:rsid w:val="00735F47"/>
    <w:rsid w:val="00736FF0"/>
    <w:rsid w:val="00737468"/>
    <w:rsid w:val="00737D5B"/>
    <w:rsid w:val="007408DB"/>
    <w:rsid w:val="00743A9E"/>
    <w:rsid w:val="00744BBD"/>
    <w:rsid w:val="00752011"/>
    <w:rsid w:val="007646A7"/>
    <w:rsid w:val="00771566"/>
    <w:rsid w:val="00772E17"/>
    <w:rsid w:val="0077323D"/>
    <w:rsid w:val="00774DB1"/>
    <w:rsid w:val="0077642A"/>
    <w:rsid w:val="00777FD1"/>
    <w:rsid w:val="00781CD2"/>
    <w:rsid w:val="00785D52"/>
    <w:rsid w:val="007861F9"/>
    <w:rsid w:val="00790E48"/>
    <w:rsid w:val="00791D5D"/>
    <w:rsid w:val="007922D3"/>
    <w:rsid w:val="007928A3"/>
    <w:rsid w:val="00796FD4"/>
    <w:rsid w:val="007A00AE"/>
    <w:rsid w:val="007A3F0A"/>
    <w:rsid w:val="007A5BBD"/>
    <w:rsid w:val="007A78C8"/>
    <w:rsid w:val="007B2285"/>
    <w:rsid w:val="007B2ED9"/>
    <w:rsid w:val="007C0378"/>
    <w:rsid w:val="007C1DAE"/>
    <w:rsid w:val="007C3277"/>
    <w:rsid w:val="007C3CB1"/>
    <w:rsid w:val="007C7FC9"/>
    <w:rsid w:val="007D0C26"/>
    <w:rsid w:val="007D47A5"/>
    <w:rsid w:val="007D4FE7"/>
    <w:rsid w:val="007E213D"/>
    <w:rsid w:val="007E516A"/>
    <w:rsid w:val="007E64D3"/>
    <w:rsid w:val="007F00E7"/>
    <w:rsid w:val="007F34A6"/>
    <w:rsid w:val="007F4984"/>
    <w:rsid w:val="007F4E32"/>
    <w:rsid w:val="00803680"/>
    <w:rsid w:val="00803B8A"/>
    <w:rsid w:val="0080572B"/>
    <w:rsid w:val="00805815"/>
    <w:rsid w:val="0080798C"/>
    <w:rsid w:val="0081170F"/>
    <w:rsid w:val="00811F8E"/>
    <w:rsid w:val="0081201A"/>
    <w:rsid w:val="00813A15"/>
    <w:rsid w:val="0082071D"/>
    <w:rsid w:val="008210C1"/>
    <w:rsid w:val="00821D8E"/>
    <w:rsid w:val="0082376F"/>
    <w:rsid w:val="008240E8"/>
    <w:rsid w:val="008243D0"/>
    <w:rsid w:val="0082542D"/>
    <w:rsid w:val="00830682"/>
    <w:rsid w:val="0083080D"/>
    <w:rsid w:val="0083149A"/>
    <w:rsid w:val="00831F3B"/>
    <w:rsid w:val="00835A4F"/>
    <w:rsid w:val="0083649F"/>
    <w:rsid w:val="00843A17"/>
    <w:rsid w:val="00845AC4"/>
    <w:rsid w:val="0084605E"/>
    <w:rsid w:val="00847509"/>
    <w:rsid w:val="00854D7F"/>
    <w:rsid w:val="00854F7F"/>
    <w:rsid w:val="00855898"/>
    <w:rsid w:val="00857F13"/>
    <w:rsid w:val="008714A5"/>
    <w:rsid w:val="008719C7"/>
    <w:rsid w:val="00874B26"/>
    <w:rsid w:val="008772DD"/>
    <w:rsid w:val="00880167"/>
    <w:rsid w:val="00880CAC"/>
    <w:rsid w:val="00881BF8"/>
    <w:rsid w:val="00885DA7"/>
    <w:rsid w:val="0088679A"/>
    <w:rsid w:val="0088777F"/>
    <w:rsid w:val="00891EBA"/>
    <w:rsid w:val="00893D1C"/>
    <w:rsid w:val="008A30FA"/>
    <w:rsid w:val="008A4360"/>
    <w:rsid w:val="008A587D"/>
    <w:rsid w:val="008B2B76"/>
    <w:rsid w:val="008B40B6"/>
    <w:rsid w:val="008B5031"/>
    <w:rsid w:val="008B5A1B"/>
    <w:rsid w:val="008B7FA1"/>
    <w:rsid w:val="008C2227"/>
    <w:rsid w:val="008C27D3"/>
    <w:rsid w:val="008D42D6"/>
    <w:rsid w:val="008D593E"/>
    <w:rsid w:val="008E049A"/>
    <w:rsid w:val="008E1ECA"/>
    <w:rsid w:val="008E2C73"/>
    <w:rsid w:val="008E35C2"/>
    <w:rsid w:val="008E418B"/>
    <w:rsid w:val="008E43A8"/>
    <w:rsid w:val="008E4547"/>
    <w:rsid w:val="008E6470"/>
    <w:rsid w:val="008F130D"/>
    <w:rsid w:val="008F374B"/>
    <w:rsid w:val="008F3FB9"/>
    <w:rsid w:val="008F791E"/>
    <w:rsid w:val="00900B8B"/>
    <w:rsid w:val="00901FAE"/>
    <w:rsid w:val="00903D18"/>
    <w:rsid w:val="0090629F"/>
    <w:rsid w:val="00910C69"/>
    <w:rsid w:val="00911B9D"/>
    <w:rsid w:val="00912118"/>
    <w:rsid w:val="00915CF0"/>
    <w:rsid w:val="00917F1F"/>
    <w:rsid w:val="00925350"/>
    <w:rsid w:val="009276D0"/>
    <w:rsid w:val="009311A5"/>
    <w:rsid w:val="00946C7E"/>
    <w:rsid w:val="00950182"/>
    <w:rsid w:val="00951B51"/>
    <w:rsid w:val="00953E36"/>
    <w:rsid w:val="00954845"/>
    <w:rsid w:val="00954966"/>
    <w:rsid w:val="0095732B"/>
    <w:rsid w:val="00957AFE"/>
    <w:rsid w:val="0096435D"/>
    <w:rsid w:val="009656D2"/>
    <w:rsid w:val="00967D1B"/>
    <w:rsid w:val="00972FE2"/>
    <w:rsid w:val="00973342"/>
    <w:rsid w:val="00974FF1"/>
    <w:rsid w:val="009806B4"/>
    <w:rsid w:val="00982FD4"/>
    <w:rsid w:val="00996A00"/>
    <w:rsid w:val="009978DA"/>
    <w:rsid w:val="009A202C"/>
    <w:rsid w:val="009A3894"/>
    <w:rsid w:val="009B08B0"/>
    <w:rsid w:val="009B1694"/>
    <w:rsid w:val="009B245A"/>
    <w:rsid w:val="009C0C99"/>
    <w:rsid w:val="009C1AE3"/>
    <w:rsid w:val="009C4110"/>
    <w:rsid w:val="009D2D3C"/>
    <w:rsid w:val="009E0B20"/>
    <w:rsid w:val="009E32C7"/>
    <w:rsid w:val="009E70F5"/>
    <w:rsid w:val="00A00C37"/>
    <w:rsid w:val="00A013F5"/>
    <w:rsid w:val="00A064AA"/>
    <w:rsid w:val="00A0685D"/>
    <w:rsid w:val="00A06981"/>
    <w:rsid w:val="00A169EA"/>
    <w:rsid w:val="00A175C0"/>
    <w:rsid w:val="00A21C2E"/>
    <w:rsid w:val="00A23DEF"/>
    <w:rsid w:val="00A23FD8"/>
    <w:rsid w:val="00A25737"/>
    <w:rsid w:val="00A26C50"/>
    <w:rsid w:val="00A359D6"/>
    <w:rsid w:val="00A3708C"/>
    <w:rsid w:val="00A452B4"/>
    <w:rsid w:val="00A454B1"/>
    <w:rsid w:val="00A466D1"/>
    <w:rsid w:val="00A46C3D"/>
    <w:rsid w:val="00A46D2B"/>
    <w:rsid w:val="00A504E6"/>
    <w:rsid w:val="00A52765"/>
    <w:rsid w:val="00A622B0"/>
    <w:rsid w:val="00A62680"/>
    <w:rsid w:val="00A6715A"/>
    <w:rsid w:val="00A712D6"/>
    <w:rsid w:val="00A74DB6"/>
    <w:rsid w:val="00A76A79"/>
    <w:rsid w:val="00A80681"/>
    <w:rsid w:val="00A95CA9"/>
    <w:rsid w:val="00A96D7C"/>
    <w:rsid w:val="00A96EBE"/>
    <w:rsid w:val="00AA52AB"/>
    <w:rsid w:val="00AB21FD"/>
    <w:rsid w:val="00AB54D3"/>
    <w:rsid w:val="00AB62A9"/>
    <w:rsid w:val="00AC3C6D"/>
    <w:rsid w:val="00AC68A1"/>
    <w:rsid w:val="00AC6DF7"/>
    <w:rsid w:val="00AC759A"/>
    <w:rsid w:val="00AD0BDA"/>
    <w:rsid w:val="00AD2C78"/>
    <w:rsid w:val="00AD3425"/>
    <w:rsid w:val="00AD76A2"/>
    <w:rsid w:val="00AE39C5"/>
    <w:rsid w:val="00AE4C2D"/>
    <w:rsid w:val="00AE7194"/>
    <w:rsid w:val="00AF06CA"/>
    <w:rsid w:val="00AF1608"/>
    <w:rsid w:val="00AF1CA3"/>
    <w:rsid w:val="00AF30A3"/>
    <w:rsid w:val="00B00193"/>
    <w:rsid w:val="00B03052"/>
    <w:rsid w:val="00B069CD"/>
    <w:rsid w:val="00B07460"/>
    <w:rsid w:val="00B17713"/>
    <w:rsid w:val="00B20A06"/>
    <w:rsid w:val="00B2338E"/>
    <w:rsid w:val="00B27BB1"/>
    <w:rsid w:val="00B31879"/>
    <w:rsid w:val="00B36D0A"/>
    <w:rsid w:val="00B4414B"/>
    <w:rsid w:val="00B44B48"/>
    <w:rsid w:val="00B516B0"/>
    <w:rsid w:val="00B53EF8"/>
    <w:rsid w:val="00B54811"/>
    <w:rsid w:val="00B55810"/>
    <w:rsid w:val="00B56A78"/>
    <w:rsid w:val="00B60356"/>
    <w:rsid w:val="00B60D57"/>
    <w:rsid w:val="00B6281F"/>
    <w:rsid w:val="00B63451"/>
    <w:rsid w:val="00B719FE"/>
    <w:rsid w:val="00B7478A"/>
    <w:rsid w:val="00B75DE7"/>
    <w:rsid w:val="00B9038B"/>
    <w:rsid w:val="00B94834"/>
    <w:rsid w:val="00BA597D"/>
    <w:rsid w:val="00BA6649"/>
    <w:rsid w:val="00BB227D"/>
    <w:rsid w:val="00BB7A16"/>
    <w:rsid w:val="00BC2C4F"/>
    <w:rsid w:val="00BC32A8"/>
    <w:rsid w:val="00BC6C75"/>
    <w:rsid w:val="00BD0F7E"/>
    <w:rsid w:val="00BD4923"/>
    <w:rsid w:val="00BD57DB"/>
    <w:rsid w:val="00BE0FFF"/>
    <w:rsid w:val="00BE3E40"/>
    <w:rsid w:val="00BF0420"/>
    <w:rsid w:val="00C02391"/>
    <w:rsid w:val="00C02833"/>
    <w:rsid w:val="00C03433"/>
    <w:rsid w:val="00C03D93"/>
    <w:rsid w:val="00C1625B"/>
    <w:rsid w:val="00C1790E"/>
    <w:rsid w:val="00C21E20"/>
    <w:rsid w:val="00C23EA0"/>
    <w:rsid w:val="00C25F09"/>
    <w:rsid w:val="00C26AA6"/>
    <w:rsid w:val="00C34137"/>
    <w:rsid w:val="00C41C97"/>
    <w:rsid w:val="00C462B1"/>
    <w:rsid w:val="00C51CC6"/>
    <w:rsid w:val="00C56C8C"/>
    <w:rsid w:val="00C60B5D"/>
    <w:rsid w:val="00C60E84"/>
    <w:rsid w:val="00C650AF"/>
    <w:rsid w:val="00C702EC"/>
    <w:rsid w:val="00C718E0"/>
    <w:rsid w:val="00C80E68"/>
    <w:rsid w:val="00C83947"/>
    <w:rsid w:val="00C92B0B"/>
    <w:rsid w:val="00C92CDD"/>
    <w:rsid w:val="00C936F8"/>
    <w:rsid w:val="00C95FAC"/>
    <w:rsid w:val="00C9687F"/>
    <w:rsid w:val="00CA3DDA"/>
    <w:rsid w:val="00CA4208"/>
    <w:rsid w:val="00CA4421"/>
    <w:rsid w:val="00CA5EFE"/>
    <w:rsid w:val="00CA75AC"/>
    <w:rsid w:val="00CB22EF"/>
    <w:rsid w:val="00CB3785"/>
    <w:rsid w:val="00CB404C"/>
    <w:rsid w:val="00CB7B44"/>
    <w:rsid w:val="00CC05CF"/>
    <w:rsid w:val="00CC2135"/>
    <w:rsid w:val="00CC3E38"/>
    <w:rsid w:val="00CC6ACB"/>
    <w:rsid w:val="00CD6047"/>
    <w:rsid w:val="00CD6631"/>
    <w:rsid w:val="00CE5C05"/>
    <w:rsid w:val="00CF361A"/>
    <w:rsid w:val="00CF3B3B"/>
    <w:rsid w:val="00CF3BD7"/>
    <w:rsid w:val="00CF5E02"/>
    <w:rsid w:val="00CF6E2A"/>
    <w:rsid w:val="00CF7EBB"/>
    <w:rsid w:val="00D029C2"/>
    <w:rsid w:val="00D05B26"/>
    <w:rsid w:val="00D075AB"/>
    <w:rsid w:val="00D14F3A"/>
    <w:rsid w:val="00D1631C"/>
    <w:rsid w:val="00D1731A"/>
    <w:rsid w:val="00D23143"/>
    <w:rsid w:val="00D26B53"/>
    <w:rsid w:val="00D2783E"/>
    <w:rsid w:val="00D3184F"/>
    <w:rsid w:val="00D31BF9"/>
    <w:rsid w:val="00D332E8"/>
    <w:rsid w:val="00D377EA"/>
    <w:rsid w:val="00D46B0D"/>
    <w:rsid w:val="00D660F5"/>
    <w:rsid w:val="00D80921"/>
    <w:rsid w:val="00D9177D"/>
    <w:rsid w:val="00D92805"/>
    <w:rsid w:val="00D94BB8"/>
    <w:rsid w:val="00D9679F"/>
    <w:rsid w:val="00DA71C4"/>
    <w:rsid w:val="00DB4587"/>
    <w:rsid w:val="00DB488A"/>
    <w:rsid w:val="00DC29F3"/>
    <w:rsid w:val="00DC5D60"/>
    <w:rsid w:val="00DC6DA3"/>
    <w:rsid w:val="00DC6E72"/>
    <w:rsid w:val="00DC7B32"/>
    <w:rsid w:val="00DD0FDD"/>
    <w:rsid w:val="00DD48DE"/>
    <w:rsid w:val="00DD78FB"/>
    <w:rsid w:val="00DD7F5F"/>
    <w:rsid w:val="00DE2447"/>
    <w:rsid w:val="00DE7975"/>
    <w:rsid w:val="00DF2794"/>
    <w:rsid w:val="00DF547C"/>
    <w:rsid w:val="00DF55B5"/>
    <w:rsid w:val="00DF7950"/>
    <w:rsid w:val="00E02D58"/>
    <w:rsid w:val="00E06358"/>
    <w:rsid w:val="00E06402"/>
    <w:rsid w:val="00E14062"/>
    <w:rsid w:val="00E1673B"/>
    <w:rsid w:val="00E204CA"/>
    <w:rsid w:val="00E216D4"/>
    <w:rsid w:val="00E25318"/>
    <w:rsid w:val="00E33EE9"/>
    <w:rsid w:val="00E40B22"/>
    <w:rsid w:val="00E437E7"/>
    <w:rsid w:val="00E4455D"/>
    <w:rsid w:val="00E44AFE"/>
    <w:rsid w:val="00E458E0"/>
    <w:rsid w:val="00E473D0"/>
    <w:rsid w:val="00E575DC"/>
    <w:rsid w:val="00E60710"/>
    <w:rsid w:val="00E66652"/>
    <w:rsid w:val="00E66D47"/>
    <w:rsid w:val="00E8032B"/>
    <w:rsid w:val="00E8127B"/>
    <w:rsid w:val="00E85A34"/>
    <w:rsid w:val="00E87077"/>
    <w:rsid w:val="00E92A9F"/>
    <w:rsid w:val="00EA266D"/>
    <w:rsid w:val="00EB06D1"/>
    <w:rsid w:val="00EB0EC9"/>
    <w:rsid w:val="00EB532B"/>
    <w:rsid w:val="00EB7D53"/>
    <w:rsid w:val="00EC6C83"/>
    <w:rsid w:val="00ED01F8"/>
    <w:rsid w:val="00ED0DCC"/>
    <w:rsid w:val="00ED58AC"/>
    <w:rsid w:val="00ED5B9A"/>
    <w:rsid w:val="00ED672E"/>
    <w:rsid w:val="00EE1523"/>
    <w:rsid w:val="00EE471D"/>
    <w:rsid w:val="00EE6F99"/>
    <w:rsid w:val="00EE75F3"/>
    <w:rsid w:val="00EF0174"/>
    <w:rsid w:val="00EF14CC"/>
    <w:rsid w:val="00EF453E"/>
    <w:rsid w:val="00EF4EA3"/>
    <w:rsid w:val="00EF69CF"/>
    <w:rsid w:val="00EF7A59"/>
    <w:rsid w:val="00F06693"/>
    <w:rsid w:val="00F200C3"/>
    <w:rsid w:val="00F20398"/>
    <w:rsid w:val="00F318EF"/>
    <w:rsid w:val="00F32B1E"/>
    <w:rsid w:val="00F32D65"/>
    <w:rsid w:val="00F32E94"/>
    <w:rsid w:val="00F35DDA"/>
    <w:rsid w:val="00F3684E"/>
    <w:rsid w:val="00F41B59"/>
    <w:rsid w:val="00F45129"/>
    <w:rsid w:val="00F520A0"/>
    <w:rsid w:val="00F56AA9"/>
    <w:rsid w:val="00F60988"/>
    <w:rsid w:val="00F61981"/>
    <w:rsid w:val="00F6276F"/>
    <w:rsid w:val="00F62EDB"/>
    <w:rsid w:val="00F71C12"/>
    <w:rsid w:val="00F769B8"/>
    <w:rsid w:val="00F82A63"/>
    <w:rsid w:val="00F830EC"/>
    <w:rsid w:val="00F83D27"/>
    <w:rsid w:val="00F90DF3"/>
    <w:rsid w:val="00F918F3"/>
    <w:rsid w:val="00F9431C"/>
    <w:rsid w:val="00F94F03"/>
    <w:rsid w:val="00F97FE3"/>
    <w:rsid w:val="00FA0A7C"/>
    <w:rsid w:val="00FA3514"/>
    <w:rsid w:val="00FA39F5"/>
    <w:rsid w:val="00FA7D43"/>
    <w:rsid w:val="00FB407E"/>
    <w:rsid w:val="00FB4CA6"/>
    <w:rsid w:val="00FB59FD"/>
    <w:rsid w:val="00FB7984"/>
    <w:rsid w:val="00FC12D6"/>
    <w:rsid w:val="00FD089E"/>
    <w:rsid w:val="00FD1820"/>
    <w:rsid w:val="00FD44FB"/>
    <w:rsid w:val="00FD4798"/>
    <w:rsid w:val="00FE15E0"/>
    <w:rsid w:val="00FE3F91"/>
    <w:rsid w:val="00FE59E5"/>
    <w:rsid w:val="00FE7128"/>
    <w:rsid w:val="00FF155D"/>
    <w:rsid w:val="00FF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7F311D8"/>
  <w15:chartTrackingRefBased/>
  <w15:docId w15:val="{FFAE6F03-4144-4A26-8664-FF15CD5E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39F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240" w:line="360" w:lineRule="auto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4A4A33"/>
    <w:pPr>
      <w:keepNext/>
      <w:spacing w:before="120" w:after="120" w:line="36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910C69"/>
    <w:pPr>
      <w:keepNext/>
      <w:spacing w:before="120" w:after="120"/>
      <w:outlineLvl w:val="2"/>
    </w:pPr>
    <w:rPr>
      <w:b/>
      <w:i/>
      <w:lang w:val="sl-SI"/>
    </w:rPr>
  </w:style>
  <w:style w:type="paragraph" w:styleId="Heading4">
    <w:name w:val="heading 4"/>
    <w:basedOn w:val="Normal"/>
    <w:next w:val="Normal"/>
    <w:qFormat/>
    <w:pPr>
      <w:ind w:left="170"/>
      <w:outlineLvl w:val="3"/>
    </w:pPr>
    <w:rPr>
      <w:b/>
      <w:sz w:val="26"/>
    </w:rPr>
  </w:style>
  <w:style w:type="paragraph" w:styleId="Heading5">
    <w:name w:val="heading 5"/>
    <w:basedOn w:val="Normal"/>
    <w:next w:val="Heading1"/>
    <w:qFormat/>
    <w:rsid w:val="00313BCB"/>
    <w:pPr>
      <w:ind w:left="720"/>
      <w:outlineLvl w:val="4"/>
    </w:pPr>
    <w:rPr>
      <w:b/>
    </w:rPr>
  </w:style>
  <w:style w:type="paragraph" w:styleId="Heading6">
    <w:name w:val="heading 6"/>
    <w:basedOn w:val="Normal"/>
    <w:next w:val="Heading1"/>
    <w:qFormat/>
    <w:rsid w:val="00313BCB"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Heading1"/>
    <w:qFormat/>
    <w:rsid w:val="00313BCB"/>
    <w:pPr>
      <w:ind w:left="720"/>
      <w:outlineLvl w:val="6"/>
    </w:pPr>
    <w:rPr>
      <w:i/>
    </w:rPr>
  </w:style>
  <w:style w:type="paragraph" w:styleId="Heading8">
    <w:name w:val="heading 8"/>
    <w:basedOn w:val="Normal"/>
    <w:next w:val="Heading1"/>
    <w:qFormat/>
    <w:rsid w:val="00313BCB"/>
    <w:pPr>
      <w:ind w:left="720"/>
      <w:outlineLvl w:val="7"/>
    </w:pPr>
    <w:rPr>
      <w:i/>
    </w:rPr>
  </w:style>
  <w:style w:type="paragraph" w:styleId="Heading9">
    <w:name w:val="heading 9"/>
    <w:basedOn w:val="Normal"/>
    <w:next w:val="Heading1"/>
    <w:qFormat/>
    <w:rsid w:val="00313BCB"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">
    <w:name w:val="Tekst"/>
    <w:basedOn w:val="Normal"/>
    <w:link w:val="TekstChar"/>
    <w:pPr>
      <w:widowControl w:val="0"/>
      <w:spacing w:line="360" w:lineRule="auto"/>
      <w:ind w:firstLine="397"/>
      <w:jc w:val="both"/>
    </w:pPr>
  </w:style>
  <w:style w:type="paragraph" w:styleId="TOC1">
    <w:name w:val="toc 1"/>
    <w:basedOn w:val="Normal"/>
    <w:next w:val="Normal"/>
    <w:autoRedefine/>
    <w:rsid w:val="00A359D6"/>
    <w:pPr>
      <w:tabs>
        <w:tab w:val="right" w:leader="dot" w:pos="8777"/>
      </w:tabs>
      <w:spacing w:before="240" w:after="120"/>
    </w:pPr>
    <w:rPr>
      <w:b/>
      <w:caps/>
    </w:rPr>
  </w:style>
  <w:style w:type="paragraph" w:styleId="TOC2">
    <w:name w:val="toc 2"/>
    <w:basedOn w:val="Normal"/>
    <w:next w:val="Normal"/>
    <w:autoRedefine/>
    <w:uiPriority w:val="39"/>
    <w:pPr>
      <w:spacing w:before="60" w:after="60"/>
      <w:ind w:left="238"/>
    </w:pPr>
  </w:style>
  <w:style w:type="paragraph" w:styleId="TOC3">
    <w:name w:val="toc 3"/>
    <w:basedOn w:val="Normal"/>
    <w:next w:val="Normal"/>
    <w:autoRedefine/>
    <w:uiPriority w:val="39"/>
    <w:pPr>
      <w:ind w:left="480"/>
    </w:pPr>
    <w:rPr>
      <w:i/>
      <w:sz w:val="22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character" w:styleId="PageNumber">
    <w:name w:val="page number"/>
    <w:basedOn w:val="DefaultParagraphFont"/>
    <w:rsid w:val="00313BCB"/>
  </w:style>
  <w:style w:type="paragraph" w:styleId="TOC5">
    <w:name w:val="toc 5"/>
    <w:basedOn w:val="Normal"/>
    <w:next w:val="Normal"/>
    <w:autoRedefine/>
    <w:semiHidden/>
    <w:rsid w:val="00313BCB"/>
    <w:pPr>
      <w:ind w:left="960"/>
    </w:pPr>
  </w:style>
  <w:style w:type="character" w:styleId="Hyperlink">
    <w:name w:val="Hyperlink"/>
    <w:uiPriority w:val="99"/>
    <w:rsid w:val="00313BCB"/>
    <w:rPr>
      <w:color w:val="0000FF"/>
      <w:u w:val="single"/>
    </w:rPr>
  </w:style>
  <w:style w:type="character" w:styleId="FollowedHyperlink">
    <w:name w:val="FollowedHyperlink"/>
    <w:rsid w:val="00313BCB"/>
    <w:rPr>
      <w:color w:val="800080"/>
      <w:u w:val="single"/>
    </w:rPr>
  </w:style>
  <w:style w:type="paragraph" w:styleId="BlockText">
    <w:name w:val="Block Text"/>
    <w:basedOn w:val="Normal"/>
    <w:rsid w:val="00313BCB"/>
    <w:pPr>
      <w:tabs>
        <w:tab w:val="left" w:pos="709"/>
        <w:tab w:val="left" w:pos="7655"/>
      </w:tabs>
      <w:ind w:left="567" w:right="2548" w:hanging="567"/>
    </w:pPr>
  </w:style>
  <w:style w:type="paragraph" w:styleId="BodyText">
    <w:name w:val="Body Text"/>
    <w:basedOn w:val="Normal"/>
    <w:rsid w:val="00313BCB"/>
    <w:pPr>
      <w:tabs>
        <w:tab w:val="left" w:pos="426"/>
      </w:tabs>
    </w:pPr>
    <w:rPr>
      <w:i/>
      <w:lang w:val="sl-SI"/>
    </w:rPr>
  </w:style>
  <w:style w:type="paragraph" w:customStyle="1" w:styleId="Proj-Naslov2">
    <w:name w:val="_Proj-Naslov2"/>
    <w:basedOn w:val="Title"/>
    <w:rsid w:val="00313BCB"/>
    <w:pPr>
      <w:spacing w:before="0" w:after="0"/>
      <w:jc w:val="left"/>
      <w:outlineLvl w:val="9"/>
    </w:pPr>
    <w:rPr>
      <w:rFonts w:cs="Times New Roman"/>
      <w:bCs w:val="0"/>
      <w:kern w:val="0"/>
      <w:sz w:val="24"/>
      <w:szCs w:val="20"/>
    </w:rPr>
  </w:style>
  <w:style w:type="paragraph" w:styleId="Title">
    <w:name w:val="Title"/>
    <w:basedOn w:val="Normal"/>
    <w:qFormat/>
    <w:rsid w:val="00313B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sl-SI"/>
    </w:rPr>
  </w:style>
  <w:style w:type="paragraph" w:styleId="BodyText2">
    <w:name w:val="Body Text 2"/>
    <w:basedOn w:val="Normal"/>
    <w:rsid w:val="00313BCB"/>
    <w:rPr>
      <w:rFonts w:ascii="Arial" w:hAnsi="Arial"/>
      <w:b/>
      <w:lang w:val="sl-SI"/>
    </w:rPr>
  </w:style>
  <w:style w:type="paragraph" w:customStyle="1" w:styleId="Proj-Text">
    <w:name w:val="_Proj-Text"/>
    <w:basedOn w:val="BodyText"/>
    <w:rsid w:val="00313BCB"/>
    <w:pPr>
      <w:tabs>
        <w:tab w:val="clear" w:pos="426"/>
      </w:tabs>
      <w:ind w:left="706"/>
      <w:jc w:val="both"/>
    </w:pPr>
    <w:rPr>
      <w:rFonts w:ascii="Arial" w:hAnsi="Arial"/>
      <w:i w:val="0"/>
    </w:rPr>
  </w:style>
  <w:style w:type="table" w:styleId="TableGrid">
    <w:name w:val="Table Grid"/>
    <w:basedOn w:val="TableNormal"/>
    <w:rsid w:val="00313BCB"/>
    <w:rPr>
      <w:rFonts w:ascii="Dutch" w:hAnsi="Dut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semiHidden/>
    <w:rsid w:val="00313BCB"/>
    <w:rPr>
      <w:sz w:val="20"/>
      <w:lang w:val="sl-SI" w:eastAsia="sl-SI"/>
    </w:rPr>
  </w:style>
  <w:style w:type="character" w:customStyle="1" w:styleId="Heading3Char">
    <w:name w:val="Heading 3 Char"/>
    <w:link w:val="Heading3"/>
    <w:rsid w:val="00910C69"/>
    <w:rPr>
      <w:b/>
      <w:i/>
      <w:sz w:val="24"/>
      <w:lang w:val="sl-SI" w:eastAsia="en-US"/>
    </w:rPr>
  </w:style>
  <w:style w:type="paragraph" w:styleId="BalloonText">
    <w:name w:val="Balloon Text"/>
    <w:basedOn w:val="Normal"/>
    <w:semiHidden/>
    <w:rsid w:val="002345B4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A4A33"/>
    <w:rPr>
      <w:b/>
      <w:sz w:val="24"/>
      <w:lang w:val="en-US" w:eastAsia="en-US"/>
    </w:rPr>
  </w:style>
  <w:style w:type="character" w:customStyle="1" w:styleId="HeaderChar">
    <w:name w:val="Header Char"/>
    <w:link w:val="Header"/>
    <w:locked/>
    <w:rsid w:val="00CB22EF"/>
    <w:rPr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Char">
    <w:name w:val="Tekst Char"/>
    <w:link w:val="Tekst"/>
    <w:locked/>
    <w:rsid w:val="00CB22EF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918F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0F4761" w:themeColor="accent1" w:themeShade="BF"/>
      <w:kern w:val="0"/>
      <w:sz w:val="32"/>
      <w:szCs w:val="32"/>
    </w:rPr>
  </w:style>
  <w:style w:type="paragraph" w:styleId="ListParagraph">
    <w:name w:val="List Paragraph"/>
    <w:basedOn w:val="Normal"/>
    <w:uiPriority w:val="34"/>
    <w:qFormat/>
    <w:rsid w:val="004A4A3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515A8-A0FA-4D13-BCA8-9B4D5195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</Pages>
  <Words>1190</Words>
  <Characters>8282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ib-Techno d.o.o.</Company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cp:lastModifiedBy>Valentin Lampič</cp:lastModifiedBy>
  <cp:revision>5</cp:revision>
  <cp:lastPrinted>2023-11-27T11:07:00Z</cp:lastPrinted>
  <dcterms:created xsi:type="dcterms:W3CDTF">2025-02-17T16:10:00Z</dcterms:created>
  <dcterms:modified xsi:type="dcterms:W3CDTF">2025-02-18T08:50:00Z</dcterms:modified>
</cp:coreProperties>
</file>